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B78D" w14:textId="02AE81C6" w:rsidR="00884CEA" w:rsidRDefault="00996013" w:rsidP="00884CEA">
      <w:pPr>
        <w:pStyle w:val="Title"/>
      </w:pPr>
      <w:r>
        <w:t>Plan</w:t>
      </w:r>
      <w:r w:rsidR="00A52516">
        <w:t>n</w:t>
      </w:r>
      <w:r w:rsidR="004E43BB">
        <w:t>ing</w:t>
      </w:r>
      <w:r>
        <w:t xml:space="preserve"> </w:t>
      </w:r>
      <w:r w:rsidR="004E43BB">
        <w:t>for</w:t>
      </w:r>
      <w:r>
        <w:t xml:space="preserve"> Eligible</w:t>
      </w:r>
      <w:r w:rsidR="00DE094F">
        <w:t xml:space="preserve"> Teaching Assignments</w:t>
      </w:r>
    </w:p>
    <w:p w14:paraId="32F991DC" w14:textId="4DD083F4" w:rsidR="00884CEA" w:rsidRDefault="005C641D" w:rsidP="00884CEA">
      <w:pPr>
        <w:pStyle w:val="Heading1"/>
      </w:pPr>
      <w:r>
        <w:t>Status summary</w:t>
      </w:r>
      <w:r w:rsidR="00591431">
        <w:t xml:space="preserve"> of student growth measure</w:t>
      </w:r>
      <w:r>
        <w:t>s</w:t>
      </w:r>
      <w:r w:rsidR="00591431">
        <w:t xml:space="preserve"> (sgm)</w:t>
      </w:r>
    </w:p>
    <w:p w14:paraId="5A3CC389" w14:textId="70E0BC8B" w:rsidR="00A85F3E" w:rsidRDefault="00114419" w:rsidP="10CA606E">
      <w:pPr>
        <w:jc w:val="both"/>
      </w:pPr>
      <w:proofErr w:type="gramStart"/>
      <w:r>
        <w:t>In order to</w:t>
      </w:r>
      <w:proofErr w:type="gramEnd"/>
      <w:r>
        <w:t xml:space="preserve"> determine which eligible teaching assignments a district w</w:t>
      </w:r>
      <w:r w:rsidR="523D3220">
        <w:t>ill</w:t>
      </w:r>
      <w:r>
        <w:t xml:space="preserve"> include in their local teacher designation system, it is important to consider</w:t>
      </w:r>
      <w:r w:rsidR="00F32C7A">
        <w:t xml:space="preserve"> which teaching assignments have a valid and reliable growth measure</w:t>
      </w:r>
      <w:r w:rsidR="341CD029">
        <w:t xml:space="preserve"> in place, and </w:t>
      </w:r>
      <w:r w:rsidR="00F54983">
        <w:t xml:space="preserve">which </w:t>
      </w:r>
      <w:r w:rsidR="341CD029">
        <w:t xml:space="preserve">need further development. A district can determine whether a </w:t>
      </w:r>
      <w:r w:rsidR="00D91842">
        <w:t xml:space="preserve">student growth measure </w:t>
      </w:r>
      <w:r w:rsidR="341CD029">
        <w:t>is</w:t>
      </w:r>
      <w:r w:rsidR="00F54983">
        <w:t xml:space="preserve"> valid and reliable </w:t>
      </w:r>
      <w:r w:rsidR="341CD029">
        <w:t xml:space="preserve">based on the </w:t>
      </w:r>
      <w:r w:rsidR="64FAC0A7">
        <w:t>local assessments</w:t>
      </w:r>
      <w:r w:rsidR="00DC4451">
        <w:t xml:space="preserve"> and </w:t>
      </w:r>
      <w:r w:rsidR="341CD029">
        <w:t>systems in place</w:t>
      </w:r>
      <w:r w:rsidR="7A9738E1">
        <w:t xml:space="preserve"> for coherent implementation throughout each year</w:t>
      </w:r>
      <w:r w:rsidR="37F1FD69">
        <w:t>.</w:t>
      </w:r>
      <w:r w:rsidR="00DC4451">
        <w:t xml:space="preserve"> The chart below </w:t>
      </w:r>
      <w:r w:rsidR="097F9A29">
        <w:t>is intended to be an</w:t>
      </w:r>
      <w:r w:rsidR="00DC4451">
        <w:t xml:space="preserve"> “at a glance” </w:t>
      </w:r>
      <w:r w:rsidR="574825FF">
        <w:t xml:space="preserve">planning </w:t>
      </w:r>
      <w:r w:rsidR="00DC4451">
        <w:t>tool districts can use to answer these questions</w:t>
      </w:r>
      <w:r w:rsidR="1EBC56A3">
        <w:t xml:space="preserve"> as part of the planning process for completing the Weighting Tab in the TIA application.</w:t>
      </w:r>
      <w:r w:rsidR="00C6065C">
        <w:t xml:space="preserve"> There is a sample table already completed as an example on the next page.</w:t>
      </w:r>
    </w:p>
    <w:p w14:paraId="556C80CE" w14:textId="77777777" w:rsidR="006E7763" w:rsidRDefault="006E7763" w:rsidP="10CA606E">
      <w:pPr>
        <w:jc w:val="both"/>
      </w:pPr>
    </w:p>
    <w:tbl>
      <w:tblPr>
        <w:tblStyle w:val="ListTable3-Accent1"/>
        <w:tblW w:w="14485" w:type="dxa"/>
        <w:tblBorders>
          <w:insideH w:val="single" w:sz="4" w:space="0" w:color="00A69B" w:themeColor="accent1"/>
          <w:insideV w:val="single" w:sz="4" w:space="0" w:color="00A69B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325"/>
        <w:gridCol w:w="3330"/>
        <w:gridCol w:w="3330"/>
        <w:gridCol w:w="4500"/>
      </w:tblGrid>
      <w:tr w:rsidR="00DD1826" w14:paraId="431DB9E7" w14:textId="77777777" w:rsidTr="006E7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5" w:type="dxa"/>
            <w:tcBorders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217C9D57" w14:textId="612554ED" w:rsidR="00DD1826" w:rsidRPr="006E7763" w:rsidRDefault="00DD1826" w:rsidP="00D472F7">
            <w:pPr>
              <w:jc w:val="center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Teaching Assignment</w:t>
            </w:r>
          </w:p>
        </w:tc>
        <w:tc>
          <w:tcPr>
            <w:tcW w:w="3330" w:type="dxa"/>
            <w:tcBorders>
              <w:left w:val="single" w:sz="4" w:space="0" w:color="FFFFFF" w:themeColor="background1"/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4536BBC3" w14:textId="5539B269" w:rsidR="00CB5035" w:rsidRPr="006E7763" w:rsidRDefault="4573339F" w:rsidP="00D472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Has</w:t>
            </w:r>
            <w:r w:rsidR="00CB5035" w:rsidRPr="006E7763">
              <w:rPr>
                <w:b w:val="0"/>
                <w:bCs w:val="0"/>
              </w:rPr>
              <w:t xml:space="preserve"> a valid and reliable SGM</w:t>
            </w:r>
          </w:p>
          <w:p w14:paraId="44ACC6E8" w14:textId="5FCDF95C" w:rsidR="00DD1826" w:rsidRPr="006E7763" w:rsidRDefault="00CB5035" w:rsidP="00D472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(To be included in Year One)</w:t>
            </w:r>
          </w:p>
        </w:tc>
        <w:tc>
          <w:tcPr>
            <w:tcW w:w="3330" w:type="dxa"/>
            <w:tcBorders>
              <w:left w:val="single" w:sz="4" w:space="0" w:color="FFFFFF" w:themeColor="background1"/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3D29AC1D" w14:textId="21A6F557" w:rsidR="00316974" w:rsidRPr="006E7763" w:rsidRDefault="00316974" w:rsidP="00D472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 xml:space="preserve">Valid and reliable SGM </w:t>
            </w:r>
            <w:r w:rsidR="000F192A" w:rsidRPr="006E7763">
              <w:rPr>
                <w:b w:val="0"/>
                <w:bCs w:val="0"/>
              </w:rPr>
              <w:br/>
            </w:r>
            <w:r w:rsidRPr="006E7763">
              <w:rPr>
                <w:b w:val="0"/>
                <w:bCs w:val="0"/>
              </w:rPr>
              <w:t>i</w:t>
            </w:r>
            <w:r w:rsidR="747D531B" w:rsidRPr="006E7763">
              <w:rPr>
                <w:b w:val="0"/>
                <w:bCs w:val="0"/>
              </w:rPr>
              <w:t>s under</w:t>
            </w:r>
            <w:r w:rsidRPr="006E7763">
              <w:rPr>
                <w:b w:val="0"/>
                <w:bCs w:val="0"/>
              </w:rPr>
              <w:t xml:space="preserve"> </w:t>
            </w:r>
            <w:proofErr w:type="gramStart"/>
            <w:r w:rsidRPr="006E7763">
              <w:rPr>
                <w:b w:val="0"/>
                <w:bCs w:val="0"/>
              </w:rPr>
              <w:t>development</w:t>
            </w:r>
            <w:proofErr w:type="gramEnd"/>
          </w:p>
          <w:p w14:paraId="335783E1" w14:textId="02BCB5A5" w:rsidR="00DD1826" w:rsidRPr="006E7763" w:rsidRDefault="00316974" w:rsidP="00D472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(To be included in Year Two)</w:t>
            </w:r>
          </w:p>
        </w:tc>
        <w:tc>
          <w:tcPr>
            <w:tcW w:w="4500" w:type="dxa"/>
            <w:tcBorders>
              <w:left w:val="single" w:sz="4" w:space="0" w:color="FFFFFF" w:themeColor="background1"/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5FB8D358" w14:textId="728D3F38" w:rsidR="7DB072FF" w:rsidRPr="006E7763" w:rsidRDefault="7DB072FF" w:rsidP="00D472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 xml:space="preserve">Does not yet have a valid/reliable SGM; need a plan to </w:t>
            </w:r>
            <w:proofErr w:type="gramStart"/>
            <w:r w:rsidRPr="006E7763">
              <w:rPr>
                <w:b w:val="0"/>
                <w:bCs w:val="0"/>
              </w:rPr>
              <w:t>develop</w:t>
            </w:r>
            <w:proofErr w:type="gramEnd"/>
          </w:p>
          <w:p w14:paraId="3F6B2129" w14:textId="54A2EE04" w:rsidR="00DD1826" w:rsidRPr="006E7763" w:rsidRDefault="002C4DBF" w:rsidP="00D472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 xml:space="preserve">(To be included </w:t>
            </w:r>
            <w:r w:rsidR="004E43BB" w:rsidRPr="006E7763">
              <w:rPr>
                <w:b w:val="0"/>
                <w:bCs w:val="0"/>
              </w:rPr>
              <w:t>beyond</w:t>
            </w:r>
            <w:r w:rsidRPr="006E7763">
              <w:rPr>
                <w:b w:val="0"/>
                <w:bCs w:val="0"/>
              </w:rPr>
              <w:t xml:space="preserve"> Year </w:t>
            </w:r>
            <w:r w:rsidR="004E43BB" w:rsidRPr="006E7763">
              <w:rPr>
                <w:b w:val="0"/>
                <w:bCs w:val="0"/>
              </w:rPr>
              <w:t>Two</w:t>
            </w:r>
            <w:r w:rsidRPr="006E7763">
              <w:rPr>
                <w:b w:val="0"/>
                <w:bCs w:val="0"/>
              </w:rPr>
              <w:t>)</w:t>
            </w:r>
          </w:p>
        </w:tc>
      </w:tr>
      <w:tr w:rsidR="00DD1826" w14:paraId="56390B42" w14:textId="77777777" w:rsidTr="006E7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6671A26A" w14:textId="77777777" w:rsidR="00DD1826" w:rsidRDefault="00DD1826" w:rsidP="00D472F7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3070B1FF" w14:textId="77777777" w:rsidR="00DD1826" w:rsidRDefault="00DD182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6E695648" w14:textId="77777777" w:rsidR="00DD1826" w:rsidRDefault="00DD182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5A1FEF68" w14:textId="6AB37B1C" w:rsidR="00DD1826" w:rsidRDefault="00DD182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826" w14:paraId="14821575" w14:textId="77777777" w:rsidTr="006E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6571C5A8" w14:textId="77777777" w:rsidR="00DD1826" w:rsidRDefault="00DD1826" w:rsidP="00D472F7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58B8A056" w14:textId="77777777" w:rsidR="00DD1826" w:rsidRDefault="00DD182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3DEBE912" w14:textId="77777777" w:rsidR="00DD1826" w:rsidRDefault="00DD182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1E592B9C" w14:textId="77777777" w:rsidR="00DD1826" w:rsidRDefault="00DD182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826" w14:paraId="5B948BFE" w14:textId="77777777" w:rsidTr="006E7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5D7DDAE1" w14:textId="77777777" w:rsidR="00DD1826" w:rsidRDefault="00DD1826" w:rsidP="00D472F7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4042DE7A" w14:textId="77777777" w:rsidR="00DD1826" w:rsidRDefault="00DD182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605DC802" w14:textId="77777777" w:rsidR="00DD1826" w:rsidRDefault="00DD182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08CEDED4" w14:textId="77777777" w:rsidR="00DD1826" w:rsidRDefault="00DD182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5F96" w14:paraId="7270329F" w14:textId="77777777" w:rsidTr="006E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42DA5EEA" w14:textId="77777777" w:rsidR="00135F96" w:rsidRDefault="00135F96" w:rsidP="00D472F7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4E7820A8" w14:textId="77777777" w:rsidR="00135F96" w:rsidRDefault="00135F9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7189AB37" w14:textId="77777777" w:rsidR="00135F96" w:rsidRDefault="00135F9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497A432F" w14:textId="77777777" w:rsidR="00135F96" w:rsidRDefault="00135F9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F96" w14:paraId="7B390313" w14:textId="77777777" w:rsidTr="006E7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535F7CA5" w14:textId="77777777" w:rsidR="00135F96" w:rsidRDefault="00135F96" w:rsidP="00D472F7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113DB4B0" w14:textId="77777777" w:rsidR="00135F96" w:rsidRDefault="00135F9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07498940" w14:textId="77777777" w:rsidR="00135F96" w:rsidRDefault="00135F9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2B231067" w14:textId="77777777" w:rsidR="00135F96" w:rsidRDefault="00135F96" w:rsidP="00D472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5F96" w14:paraId="1FF09E8C" w14:textId="77777777" w:rsidTr="006E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1CFC1348" w14:textId="77777777" w:rsidR="00135F96" w:rsidRDefault="00135F96" w:rsidP="00D472F7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0D7C8095" w14:textId="77777777" w:rsidR="00135F96" w:rsidRDefault="00135F9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7C5D9C48" w14:textId="77777777" w:rsidR="00135F96" w:rsidRDefault="00135F9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2E41734A" w14:textId="77777777" w:rsidR="00135F96" w:rsidRDefault="00135F96" w:rsidP="00D472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84D40B" w14:textId="77777777" w:rsidR="00815417" w:rsidRDefault="00815417" w:rsidP="00FC3445"/>
    <w:p w14:paraId="041F65AC" w14:textId="44E62322" w:rsidR="00261C9F" w:rsidRPr="00F378F3" w:rsidRDefault="00261C9F" w:rsidP="00FC3445">
      <w:pPr>
        <w:rPr>
          <w:b/>
          <w:bCs/>
          <w:sz w:val="28"/>
          <w:szCs w:val="28"/>
        </w:rPr>
      </w:pPr>
      <w:r w:rsidRPr="00F378F3">
        <w:rPr>
          <w:b/>
          <w:bCs/>
          <w:sz w:val="28"/>
          <w:szCs w:val="28"/>
        </w:rPr>
        <w:lastRenderedPageBreak/>
        <w:t>Sample Planning for Eligible Teaching Assignments for “Maple ISD”</w:t>
      </w:r>
      <w:r w:rsidR="00DC74B0" w:rsidRPr="00F378F3">
        <w:rPr>
          <w:b/>
          <w:bCs/>
          <w:sz w:val="28"/>
          <w:szCs w:val="28"/>
        </w:rPr>
        <w:t>, a K-8</w:t>
      </w:r>
      <w:r w:rsidR="00DC74B0" w:rsidRPr="00F378F3">
        <w:rPr>
          <w:b/>
          <w:bCs/>
          <w:sz w:val="28"/>
          <w:szCs w:val="28"/>
          <w:vertAlign w:val="superscript"/>
        </w:rPr>
        <w:t>th</w:t>
      </w:r>
      <w:r w:rsidR="00DC74B0" w:rsidRPr="00F378F3">
        <w:rPr>
          <w:b/>
          <w:bCs/>
          <w:sz w:val="28"/>
          <w:szCs w:val="28"/>
        </w:rPr>
        <w:t xml:space="preserve"> </w:t>
      </w:r>
      <w:proofErr w:type="gramStart"/>
      <w:r w:rsidR="00DC74B0" w:rsidRPr="00F378F3">
        <w:rPr>
          <w:b/>
          <w:bCs/>
          <w:sz w:val="28"/>
          <w:szCs w:val="28"/>
        </w:rPr>
        <w:t>district</w:t>
      </w:r>
      <w:proofErr w:type="gramEnd"/>
    </w:p>
    <w:tbl>
      <w:tblPr>
        <w:tblStyle w:val="ListTable3-Accent1"/>
        <w:tblW w:w="14485" w:type="dxa"/>
        <w:tblBorders>
          <w:insideH w:val="single" w:sz="4" w:space="0" w:color="00A69B" w:themeColor="accent1"/>
          <w:insideV w:val="single" w:sz="4" w:space="0" w:color="00A69B" w:themeColor="accent1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325"/>
        <w:gridCol w:w="3330"/>
        <w:gridCol w:w="3330"/>
        <w:gridCol w:w="4500"/>
      </w:tblGrid>
      <w:tr w:rsidR="00261C9F" w14:paraId="5B5E3C32" w14:textId="77777777" w:rsidTr="006E77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25" w:type="dxa"/>
            <w:tcBorders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2532D589" w14:textId="77777777" w:rsidR="00261C9F" w:rsidRPr="006E7763" w:rsidRDefault="00261C9F" w:rsidP="000F192A">
            <w:pPr>
              <w:jc w:val="center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Teaching Assignment</w:t>
            </w:r>
          </w:p>
        </w:tc>
        <w:tc>
          <w:tcPr>
            <w:tcW w:w="3330" w:type="dxa"/>
            <w:tcBorders>
              <w:left w:val="single" w:sz="4" w:space="0" w:color="FFFFFF" w:themeColor="background1"/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2A36BC2B" w14:textId="77777777" w:rsidR="00261C9F" w:rsidRPr="006E7763" w:rsidRDefault="00261C9F" w:rsidP="000F19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Has a valid and reliable SGM</w:t>
            </w:r>
          </w:p>
          <w:p w14:paraId="10DD7778" w14:textId="77777777" w:rsidR="00261C9F" w:rsidRPr="006E7763" w:rsidRDefault="00261C9F" w:rsidP="000F19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(To be included in Year One)</w:t>
            </w:r>
          </w:p>
        </w:tc>
        <w:tc>
          <w:tcPr>
            <w:tcW w:w="3330" w:type="dxa"/>
            <w:tcBorders>
              <w:left w:val="single" w:sz="4" w:space="0" w:color="FFFFFF" w:themeColor="background1"/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1B3CF2C4" w14:textId="2373A91B" w:rsidR="00261C9F" w:rsidRPr="006E7763" w:rsidRDefault="00261C9F" w:rsidP="000F19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 xml:space="preserve">Valid and reliable SGM </w:t>
            </w:r>
            <w:r w:rsidR="000F192A" w:rsidRPr="006E7763">
              <w:rPr>
                <w:b w:val="0"/>
                <w:bCs w:val="0"/>
              </w:rPr>
              <w:br/>
            </w:r>
            <w:r w:rsidRPr="006E7763">
              <w:rPr>
                <w:b w:val="0"/>
                <w:bCs w:val="0"/>
              </w:rPr>
              <w:t xml:space="preserve">is under </w:t>
            </w:r>
            <w:proofErr w:type="gramStart"/>
            <w:r w:rsidRPr="006E7763">
              <w:rPr>
                <w:b w:val="0"/>
                <w:bCs w:val="0"/>
              </w:rPr>
              <w:t>development</w:t>
            </w:r>
            <w:proofErr w:type="gramEnd"/>
          </w:p>
          <w:p w14:paraId="0C39F736" w14:textId="77777777" w:rsidR="00261C9F" w:rsidRPr="006E7763" w:rsidRDefault="00261C9F" w:rsidP="000F19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(To be included in Year Two)</w:t>
            </w:r>
          </w:p>
        </w:tc>
        <w:tc>
          <w:tcPr>
            <w:tcW w:w="4500" w:type="dxa"/>
            <w:tcBorders>
              <w:left w:val="single" w:sz="4" w:space="0" w:color="FFFFFF" w:themeColor="background1"/>
              <w:bottom w:val="single" w:sz="4" w:space="0" w:color="015692"/>
              <w:right w:val="single" w:sz="4" w:space="0" w:color="FFFFFF" w:themeColor="background1"/>
            </w:tcBorders>
            <w:shd w:val="clear" w:color="auto" w:fill="015692" w:themeFill="accent5"/>
            <w:vAlign w:val="center"/>
          </w:tcPr>
          <w:p w14:paraId="26CD9A53" w14:textId="272B3598" w:rsidR="00261C9F" w:rsidRPr="006E7763" w:rsidRDefault="00261C9F" w:rsidP="000F19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 xml:space="preserve">Does not yet have a valid/reliable SGM; </w:t>
            </w:r>
            <w:r w:rsidR="000F192A" w:rsidRPr="006E7763">
              <w:rPr>
                <w:b w:val="0"/>
                <w:bCs w:val="0"/>
              </w:rPr>
              <w:br/>
            </w:r>
            <w:r w:rsidRPr="006E7763">
              <w:rPr>
                <w:b w:val="0"/>
                <w:bCs w:val="0"/>
              </w:rPr>
              <w:t xml:space="preserve">need a plan to </w:t>
            </w:r>
            <w:proofErr w:type="gramStart"/>
            <w:r w:rsidRPr="006E7763">
              <w:rPr>
                <w:b w:val="0"/>
                <w:bCs w:val="0"/>
              </w:rPr>
              <w:t>develop</w:t>
            </w:r>
            <w:proofErr w:type="gramEnd"/>
          </w:p>
          <w:p w14:paraId="38A63579" w14:textId="77777777" w:rsidR="00261C9F" w:rsidRPr="006E7763" w:rsidRDefault="00261C9F" w:rsidP="000F19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E7763">
              <w:rPr>
                <w:b w:val="0"/>
                <w:bCs w:val="0"/>
              </w:rPr>
              <w:t>(To be included beyond Year Two)</w:t>
            </w:r>
          </w:p>
        </w:tc>
      </w:tr>
      <w:tr w:rsidR="00261C9F" w14:paraId="03B5F69E" w14:textId="77777777" w:rsidTr="006E7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493830D1" w14:textId="6886CE7B" w:rsidR="00261C9F" w:rsidRPr="00FC0DDC" w:rsidRDefault="00FC0DDC" w:rsidP="00907933">
            <w:pPr>
              <w:rPr>
                <w:b w:val="0"/>
                <w:bCs w:val="0"/>
              </w:rPr>
            </w:pPr>
            <w:r w:rsidRPr="00FC0DDC">
              <w:rPr>
                <w:b w:val="0"/>
                <w:bCs w:val="0"/>
              </w:rPr>
              <w:t>K-3</w:t>
            </w:r>
            <w:r w:rsidRPr="00FC0DDC">
              <w:rPr>
                <w:b w:val="0"/>
                <w:bCs w:val="0"/>
                <w:vertAlign w:val="superscript"/>
              </w:rPr>
              <w:t>rd</w:t>
            </w:r>
            <w:r w:rsidRPr="00FC0DDC">
              <w:rPr>
                <w:b w:val="0"/>
                <w:bCs w:val="0"/>
              </w:rPr>
              <w:t xml:space="preserve"> Reading</w:t>
            </w: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0BB595ED" w14:textId="7442C93A" w:rsidR="00261C9F" w:rsidRDefault="005C309B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Using TPRI currently with valid results</w:t>
            </w: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504549F6" w14:textId="77777777" w:rsidR="00261C9F" w:rsidRDefault="00261C9F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0D334A4C" w14:textId="77777777" w:rsidR="00261C9F" w:rsidRDefault="00261C9F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C9F" w14:paraId="7D85169B" w14:textId="77777777" w:rsidTr="006E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76C2B6EE" w14:textId="6F39E8F1" w:rsidR="00261C9F" w:rsidRPr="007821A2" w:rsidRDefault="005C309B" w:rsidP="00907933">
            <w:pPr>
              <w:rPr>
                <w:b w:val="0"/>
                <w:bCs w:val="0"/>
              </w:rPr>
            </w:pPr>
            <w:r w:rsidRPr="007821A2">
              <w:rPr>
                <w:b w:val="0"/>
                <w:bCs w:val="0"/>
              </w:rPr>
              <w:t>4</w:t>
            </w:r>
            <w:r w:rsidRPr="007821A2">
              <w:rPr>
                <w:b w:val="0"/>
                <w:bCs w:val="0"/>
                <w:vertAlign w:val="superscript"/>
              </w:rPr>
              <w:t>th</w:t>
            </w:r>
            <w:r w:rsidRPr="007821A2">
              <w:rPr>
                <w:b w:val="0"/>
                <w:bCs w:val="0"/>
              </w:rPr>
              <w:t>-8</w:t>
            </w:r>
            <w:r w:rsidRPr="007821A2">
              <w:rPr>
                <w:b w:val="0"/>
                <w:bCs w:val="0"/>
                <w:vertAlign w:val="superscript"/>
              </w:rPr>
              <w:t>th</w:t>
            </w:r>
            <w:r w:rsidRPr="007821A2">
              <w:rPr>
                <w:b w:val="0"/>
                <w:bCs w:val="0"/>
              </w:rPr>
              <w:t xml:space="preserve"> Reading and Math</w:t>
            </w:r>
            <w:r w:rsidR="00246F72">
              <w:rPr>
                <w:b w:val="0"/>
                <w:bCs w:val="0"/>
              </w:rPr>
              <w:t>, Gen. Ed.</w:t>
            </w: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26F0B6C2" w14:textId="3C5A1F30" w:rsidR="00261C9F" w:rsidRDefault="007821A2" w:rsidP="009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21A2">
              <w:t>Using STAAR (previously STAAR Progress Measure and now will be Transition Tables)</w:t>
            </w: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7B9FF256" w14:textId="77777777" w:rsidR="00261C9F" w:rsidRDefault="00261C9F" w:rsidP="009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4220C07B" w14:textId="77777777" w:rsidR="00261C9F" w:rsidRDefault="00261C9F" w:rsidP="009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4733" w14:paraId="51DD8515" w14:textId="77777777" w:rsidTr="006E7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23587086" w14:textId="4EB3E57A" w:rsidR="00FD4733" w:rsidRPr="007821A2" w:rsidRDefault="00FD4733" w:rsidP="0090793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  <w:r w:rsidRPr="00FD4733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>-8</w:t>
            </w:r>
            <w:r w:rsidRPr="00FD4733">
              <w:rPr>
                <w:b w:val="0"/>
                <w:bCs w:val="0"/>
                <w:vertAlign w:val="superscript"/>
              </w:rPr>
              <w:t>th</w:t>
            </w:r>
            <w:r>
              <w:rPr>
                <w:b w:val="0"/>
                <w:bCs w:val="0"/>
              </w:rPr>
              <w:t xml:space="preserve"> Reading and Math Intervention/Special Education</w:t>
            </w: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12E17E4D" w14:textId="000A4DA4" w:rsidR="00FD4733" w:rsidRPr="007821A2" w:rsidRDefault="00246F72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21A2">
              <w:t xml:space="preserve">Using STAAR </w:t>
            </w:r>
            <w:r>
              <w:t xml:space="preserve">Alt </w:t>
            </w:r>
            <w:r w:rsidRPr="007821A2">
              <w:t>(previously STAAR Progress Measure and now will be Transition Tables)</w:t>
            </w: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6FB71D99" w14:textId="77777777" w:rsidR="00FD4733" w:rsidRDefault="00FD4733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5EF75750" w14:textId="77777777" w:rsidR="00FD4733" w:rsidRDefault="00FD4733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1C9F" w14:paraId="34D36DEB" w14:textId="77777777" w:rsidTr="006E77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65BAEFF5" w14:textId="5A23399B" w:rsidR="00B95E35" w:rsidRPr="00B95E35" w:rsidRDefault="00B95E35" w:rsidP="00B95E35">
            <w:r w:rsidRPr="00B95E35">
              <w:t>6</w:t>
            </w:r>
            <w:r w:rsidRPr="00B95E35">
              <w:rPr>
                <w:vertAlign w:val="superscript"/>
              </w:rPr>
              <w:t>th</w:t>
            </w:r>
            <w:r w:rsidRPr="00B95E35">
              <w:t>-8</w:t>
            </w:r>
            <w:r w:rsidRPr="00B95E35">
              <w:rPr>
                <w:vertAlign w:val="superscript"/>
              </w:rPr>
              <w:t>th</w:t>
            </w:r>
            <w:r w:rsidRPr="00B95E35">
              <w:t xml:space="preserve"> Social Studies, 6</w:t>
            </w:r>
            <w:r w:rsidRPr="00B95E35">
              <w:rPr>
                <w:vertAlign w:val="superscript"/>
              </w:rPr>
              <w:t>th</w:t>
            </w:r>
            <w:r w:rsidR="00BE12CC">
              <w:rPr>
                <w:vertAlign w:val="superscript"/>
              </w:rPr>
              <w:t>-</w:t>
            </w:r>
            <w:r w:rsidRPr="00B95E35">
              <w:t>8</w:t>
            </w:r>
            <w:r w:rsidRPr="00B95E35">
              <w:rPr>
                <w:vertAlign w:val="superscript"/>
              </w:rPr>
              <w:t>th</w:t>
            </w:r>
            <w:r w:rsidRPr="00B95E35">
              <w:t xml:space="preserve"> World Languages, 6</w:t>
            </w:r>
            <w:r w:rsidRPr="00B95E35">
              <w:rPr>
                <w:vertAlign w:val="superscript"/>
              </w:rPr>
              <w:t>th</w:t>
            </w:r>
            <w:r w:rsidRPr="00B95E35">
              <w:t>-8</w:t>
            </w:r>
            <w:r w:rsidRPr="00B95E35">
              <w:rPr>
                <w:vertAlign w:val="superscript"/>
              </w:rPr>
              <w:t>th</w:t>
            </w:r>
            <w:r w:rsidRPr="00B95E35">
              <w:t xml:space="preserve"> Science, and K-8</w:t>
            </w:r>
            <w:r w:rsidRPr="00B95E35">
              <w:rPr>
                <w:vertAlign w:val="superscript"/>
              </w:rPr>
              <w:t>th</w:t>
            </w:r>
            <w:r w:rsidRPr="00B95E35">
              <w:t xml:space="preserve"> PE</w:t>
            </w:r>
          </w:p>
          <w:p w14:paraId="75C13609" w14:textId="77777777" w:rsidR="00261C9F" w:rsidRPr="007821A2" w:rsidRDefault="00261C9F" w:rsidP="00907933">
            <w:pPr>
              <w:rPr>
                <w:b w:val="0"/>
                <w:bCs w:val="0"/>
              </w:rPr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1042EFAF" w14:textId="77777777" w:rsidR="00261C9F" w:rsidRDefault="00261C9F" w:rsidP="009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01AB46EB" w14:textId="77777777" w:rsidR="00B95E35" w:rsidRPr="00B95E35" w:rsidRDefault="00B95E35" w:rsidP="00B95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5E35">
              <w:t xml:space="preserve">Training on Texas SLOs this year, will pilot next year, and add to system the following </w:t>
            </w:r>
            <w:proofErr w:type="gramStart"/>
            <w:r w:rsidRPr="00B95E35">
              <w:t>year</w:t>
            </w:r>
            <w:proofErr w:type="gramEnd"/>
          </w:p>
          <w:p w14:paraId="72F1BC27" w14:textId="77777777" w:rsidR="00261C9F" w:rsidRDefault="00261C9F" w:rsidP="009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3ECC0B1F" w14:textId="77777777" w:rsidR="00261C9F" w:rsidRDefault="00261C9F" w:rsidP="009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1C9F" w14:paraId="4F26575C" w14:textId="77777777" w:rsidTr="006E77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207C35E1" w14:textId="77777777" w:rsidR="00DC74B0" w:rsidRPr="00DC74B0" w:rsidRDefault="00DC74B0" w:rsidP="00DC74B0">
            <w:r w:rsidRPr="00DC74B0">
              <w:t>K-8</w:t>
            </w:r>
            <w:r w:rsidRPr="00DC74B0">
              <w:rPr>
                <w:vertAlign w:val="superscript"/>
              </w:rPr>
              <w:t>th</w:t>
            </w:r>
            <w:r w:rsidRPr="00DC74B0">
              <w:t xml:space="preserve"> Music, </w:t>
            </w:r>
            <w:proofErr w:type="gramStart"/>
            <w:r w:rsidRPr="00DC74B0">
              <w:t>Art</w:t>
            </w:r>
            <w:proofErr w:type="gramEnd"/>
            <w:r w:rsidRPr="00DC74B0">
              <w:t xml:space="preserve"> and Technology </w:t>
            </w:r>
          </w:p>
          <w:p w14:paraId="2E2C990E" w14:textId="77777777" w:rsidR="00261C9F" w:rsidRPr="007821A2" w:rsidRDefault="00261C9F" w:rsidP="00907933">
            <w:pPr>
              <w:rPr>
                <w:b w:val="0"/>
                <w:bCs w:val="0"/>
              </w:rPr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7FF868E7" w14:textId="77777777" w:rsidR="00261C9F" w:rsidRDefault="00261C9F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3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77DD564F" w14:textId="77777777" w:rsidR="00261C9F" w:rsidRDefault="00261C9F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0" w:type="dxa"/>
            <w:tcBorders>
              <w:top w:val="single" w:sz="4" w:space="0" w:color="015692"/>
              <w:left w:val="single" w:sz="4" w:space="0" w:color="015692"/>
              <w:bottom w:val="single" w:sz="4" w:space="0" w:color="015692"/>
              <w:right w:val="single" w:sz="4" w:space="0" w:color="015692"/>
            </w:tcBorders>
          </w:tcPr>
          <w:p w14:paraId="4A040761" w14:textId="3E3C9472" w:rsidR="00DC74B0" w:rsidRPr="00DC74B0" w:rsidRDefault="00DC74B0" w:rsidP="00DC74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74B0">
              <w:t>In the beginning stages of exploring portfolios</w:t>
            </w:r>
            <w:r w:rsidR="00DF7EFF">
              <w:t>. N</w:t>
            </w:r>
            <w:r w:rsidRPr="00DC74B0">
              <w:t xml:space="preserve">eed more time to decide, train, </w:t>
            </w:r>
            <w:r w:rsidR="00163B33">
              <w:t xml:space="preserve">and </w:t>
            </w:r>
            <w:r w:rsidRPr="00DC74B0">
              <w:t>pilot</w:t>
            </w:r>
            <w:r w:rsidR="00163B33">
              <w:t xml:space="preserve">. Possible </w:t>
            </w:r>
            <w:r w:rsidRPr="00DC74B0">
              <w:t>implement</w:t>
            </w:r>
            <w:r w:rsidR="00163B33">
              <w:t xml:space="preserve">ation in </w:t>
            </w:r>
            <w:r w:rsidR="00797FE6">
              <w:t>Year Three</w:t>
            </w:r>
          </w:p>
          <w:p w14:paraId="0145003A" w14:textId="77777777" w:rsidR="00261C9F" w:rsidRDefault="00261C9F" w:rsidP="009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237714" w14:textId="77777777" w:rsidR="00261C9F" w:rsidRDefault="00261C9F" w:rsidP="00FC3445"/>
    <w:p w14:paraId="59C263C0" w14:textId="77777777" w:rsidR="00261C9F" w:rsidRDefault="00261C9F" w:rsidP="00FC3445"/>
    <w:p w14:paraId="79141A03" w14:textId="77777777" w:rsidR="0095183F" w:rsidRPr="00046718" w:rsidRDefault="0095183F" w:rsidP="00FC3445"/>
    <w:sectPr w:rsidR="0095183F" w:rsidRPr="00046718" w:rsidSect="00686AF7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187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ED4D" w14:textId="77777777" w:rsidR="00CD08C6" w:rsidRDefault="00CD08C6" w:rsidP="0012010E">
      <w:pPr>
        <w:spacing w:after="0" w:line="240" w:lineRule="auto"/>
      </w:pPr>
      <w:r>
        <w:separator/>
      </w:r>
    </w:p>
  </w:endnote>
  <w:endnote w:type="continuationSeparator" w:id="0">
    <w:p w14:paraId="57FAC8F9" w14:textId="77777777" w:rsidR="00CD08C6" w:rsidRDefault="00CD08C6" w:rsidP="0012010E">
      <w:pPr>
        <w:spacing w:after="0" w:line="240" w:lineRule="auto"/>
      </w:pPr>
      <w:r>
        <w:continuationSeparator/>
      </w:r>
    </w:p>
  </w:endnote>
  <w:endnote w:type="continuationNotice" w:id="1">
    <w:p w14:paraId="648ECC11" w14:textId="77777777" w:rsidR="00CD08C6" w:rsidRDefault="00CD0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2A9" w14:textId="5A2BC7F9" w:rsidR="0012010E" w:rsidRPr="00056C62" w:rsidRDefault="00686AF7" w:rsidP="00056C62">
    <w:pPr>
      <w:pStyle w:val="Footer"/>
    </w:pPr>
    <w:r w:rsidRPr="00C3651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A3864E" wp14:editId="3554DB18">
              <wp:simplePos x="0" y="0"/>
              <wp:positionH relativeFrom="margin">
                <wp:posOffset>-528320</wp:posOffset>
              </wp:positionH>
              <wp:positionV relativeFrom="paragraph">
                <wp:posOffset>-426720</wp:posOffset>
              </wp:positionV>
              <wp:extent cx="10242550" cy="45085"/>
              <wp:effectExtent l="0" t="0" r="635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B3B13" id="Rectangle 8" o:spid="_x0000_s1026" alt="&quot;&quot;" style="position:absolute;margin-left:-41.6pt;margin-top:-33.6pt;width:806.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" fillcolor="#f16038" stroked="f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4A387963" wp14:editId="63EC13C8">
          <wp:simplePos x="0" y="0"/>
          <wp:positionH relativeFrom="margin">
            <wp:align>center</wp:align>
          </wp:positionH>
          <wp:positionV relativeFrom="paragraph">
            <wp:posOffset>-233680</wp:posOffset>
          </wp:positionV>
          <wp:extent cx="2600960" cy="595331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9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9A6A" w14:textId="00B5C384" w:rsidR="00C36512" w:rsidRDefault="006418FF">
    <w:pPr>
      <w:pStyle w:val="Footer"/>
    </w:pPr>
    <w:r w:rsidRPr="00C36512">
      <w:rPr>
        <w:noProof/>
      </w:rPr>
      <w:drawing>
        <wp:anchor distT="0" distB="0" distL="114300" distR="114300" simplePos="0" relativeHeight="251658242" behindDoc="0" locked="0" layoutInCell="1" allowOverlap="1" wp14:anchorId="330B276A" wp14:editId="380488E6">
          <wp:simplePos x="0" y="0"/>
          <wp:positionH relativeFrom="margin">
            <wp:align>center</wp:align>
          </wp:positionH>
          <wp:positionV relativeFrom="page">
            <wp:posOffset>6898005</wp:posOffset>
          </wp:positionV>
          <wp:extent cx="1102995" cy="542290"/>
          <wp:effectExtent l="0" t="0" r="1905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51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F5CACE" wp14:editId="2104C1CA">
              <wp:simplePos x="0" y="0"/>
              <wp:positionH relativeFrom="margin">
                <wp:align>center</wp:align>
              </wp:positionH>
              <wp:positionV relativeFrom="paragraph">
                <wp:posOffset>-387448</wp:posOffset>
              </wp:positionV>
              <wp:extent cx="10242550" cy="45085"/>
              <wp:effectExtent l="0" t="0" r="635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CF155" id="Rectangle 11" o:spid="_x0000_s1026" alt="&quot;&quot;" style="position:absolute;margin-left:0;margin-top:-30.5pt;width:806.5pt;height:3.5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" fillcolor="#f16038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7AF4" w14:textId="77777777" w:rsidR="00CD08C6" w:rsidRDefault="00CD08C6" w:rsidP="0012010E">
      <w:pPr>
        <w:spacing w:after="0" w:line="240" w:lineRule="auto"/>
      </w:pPr>
      <w:r>
        <w:separator/>
      </w:r>
    </w:p>
  </w:footnote>
  <w:footnote w:type="continuationSeparator" w:id="0">
    <w:p w14:paraId="6A2D49F8" w14:textId="77777777" w:rsidR="00CD08C6" w:rsidRDefault="00CD08C6" w:rsidP="0012010E">
      <w:pPr>
        <w:spacing w:after="0" w:line="240" w:lineRule="auto"/>
      </w:pPr>
      <w:r>
        <w:continuationSeparator/>
      </w:r>
    </w:p>
  </w:footnote>
  <w:footnote w:type="continuationNotice" w:id="1">
    <w:p w14:paraId="2FA24392" w14:textId="77777777" w:rsidR="00CD08C6" w:rsidRDefault="00CD0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E12E" w14:textId="5FF1E595" w:rsidR="0012010E" w:rsidRDefault="0012010E" w:rsidP="00FE2C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DEBB" w14:textId="5AE9D692" w:rsidR="00FE2C22" w:rsidRDefault="00AC4CC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D98BE9" wp14:editId="72BFB991">
              <wp:simplePos x="0" y="0"/>
              <wp:positionH relativeFrom="margin">
                <wp:posOffset>-40005</wp:posOffset>
              </wp:positionH>
              <wp:positionV relativeFrom="paragraph">
                <wp:posOffset>-81280</wp:posOffset>
              </wp:positionV>
              <wp:extent cx="9224010" cy="675005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24010" cy="675005"/>
                        <a:chOff x="0" y="0"/>
                        <a:chExt cx="9224010" cy="675005"/>
                      </a:xfrm>
                    </wpg:grpSpPr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0480"/>
                          <a:ext cx="139827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0"/>
                          <a:ext cx="7565390" cy="15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193040"/>
                          <a:ext cx="5975350" cy="155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375920"/>
                          <a:ext cx="4769485" cy="1555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7802880" y="152400"/>
                          <a:ext cx="142113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9803" w14:textId="7FABB592" w:rsidR="001B1CE1" w:rsidRPr="001B1CE1" w:rsidRDefault="001B1CE1" w:rsidP="001B1CE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63385">
                              <w:rPr>
                                <w:sz w:val="20"/>
                                <w:szCs w:val="20"/>
                              </w:rPr>
                              <w:t>TIA@TEA.TEXAS.GOV</w:t>
                            </w:r>
                            <w:r w:rsidR="008633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B1CE1">
                              <w:rPr>
                                <w:sz w:val="20"/>
                                <w:szCs w:val="20"/>
                              </w:rPr>
                              <w:t>TIATEXAS.ORG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D98BE9" id="Group 2" o:spid="_x0000_s1026" alt="&quot;&quot;" style="position:absolute;margin-left:-3.15pt;margin-top:-6.4pt;width:726.3pt;height:53.15pt;z-index:251658240;mso-position-horizontal-relative:margin" coordsize="92240,6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&quot;&quot;" style="position:absolute;top:304;width:13982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">
                <v:imagedata r:id="rId2" o:title=""/>
              </v:shape>
              <v:rect id="Rectangle 5" o:spid="_x0000_s1028" alt="&quot;&quot;" style="position:absolute;left:15646;width:75654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" fillcolor="#00a69b [3204]" stroked="f" strokeweight="1pt"/>
              <v:rect id="Rectangle 6" o:spid="_x0000_s1029" alt="&quot;&quot;" style="position:absolute;left:15646;top:1930;width:59753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" fillcolor="#87c54a [3205]" stroked="f" strokeweight="1pt"/>
              <v:rect id="Rectangle 7" o:spid="_x0000_s1030" alt="&quot;&quot;" style="position:absolute;left:15646;top:3759;width:47695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f8cc2b [3206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alt="&quot;&quot;" style="position:absolute;left:78028;top:1524;width:14212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E209803" w14:textId="7FABB592" w:rsidR="001B1CE1" w:rsidRPr="001B1CE1" w:rsidRDefault="001B1CE1" w:rsidP="001B1CE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863385">
                        <w:rPr>
                          <w:sz w:val="20"/>
                          <w:szCs w:val="20"/>
                        </w:rPr>
                        <w:t>TIA@TEA.TEXAS.GOV</w:t>
                      </w:r>
                      <w:r w:rsidR="00863385">
                        <w:rPr>
                          <w:sz w:val="20"/>
                          <w:szCs w:val="20"/>
                        </w:rPr>
                        <w:br/>
                      </w:r>
                      <w:r w:rsidRPr="001B1CE1">
                        <w:rPr>
                          <w:sz w:val="20"/>
                          <w:szCs w:val="20"/>
                        </w:rPr>
                        <w:t>TIATEXAS.ORG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749"/>
    <w:multiLevelType w:val="hybridMultilevel"/>
    <w:tmpl w:val="E05E1B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C36EEF"/>
    <w:multiLevelType w:val="hybridMultilevel"/>
    <w:tmpl w:val="0792C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62A330C"/>
    <w:multiLevelType w:val="hybridMultilevel"/>
    <w:tmpl w:val="204C5B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8194F1E"/>
    <w:multiLevelType w:val="hybridMultilevel"/>
    <w:tmpl w:val="F858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22BB4"/>
    <w:multiLevelType w:val="hybridMultilevel"/>
    <w:tmpl w:val="B4BE8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5623FF"/>
    <w:multiLevelType w:val="hybridMultilevel"/>
    <w:tmpl w:val="5782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2F339C1"/>
    <w:multiLevelType w:val="hybridMultilevel"/>
    <w:tmpl w:val="DE980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7B235DB"/>
    <w:multiLevelType w:val="hybridMultilevel"/>
    <w:tmpl w:val="8EFE4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D4757A8"/>
    <w:multiLevelType w:val="hybridMultilevel"/>
    <w:tmpl w:val="2FF0657A"/>
    <w:lvl w:ilvl="0" w:tplc="72EE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2605"/>
    <w:multiLevelType w:val="hybridMultilevel"/>
    <w:tmpl w:val="8BC6C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0F16C44"/>
    <w:multiLevelType w:val="hybridMultilevel"/>
    <w:tmpl w:val="71FC5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B8E15F0"/>
    <w:multiLevelType w:val="hybridMultilevel"/>
    <w:tmpl w:val="B67ADAF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57E"/>
    <w:multiLevelType w:val="hybridMultilevel"/>
    <w:tmpl w:val="3AD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712D6"/>
    <w:multiLevelType w:val="hybridMultilevel"/>
    <w:tmpl w:val="B624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2682B"/>
    <w:multiLevelType w:val="multilevel"/>
    <w:tmpl w:val="253E0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85940E8"/>
    <w:multiLevelType w:val="hybridMultilevel"/>
    <w:tmpl w:val="128E2F2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5CBB"/>
    <w:multiLevelType w:val="hybridMultilevel"/>
    <w:tmpl w:val="974C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71CE"/>
    <w:multiLevelType w:val="hybridMultilevel"/>
    <w:tmpl w:val="992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14143"/>
    <w:multiLevelType w:val="hybridMultilevel"/>
    <w:tmpl w:val="37482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90002"/>
    <w:multiLevelType w:val="hybridMultilevel"/>
    <w:tmpl w:val="038ECE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EB355D1"/>
    <w:multiLevelType w:val="hybridMultilevel"/>
    <w:tmpl w:val="853CC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5F1082"/>
    <w:multiLevelType w:val="hybridMultilevel"/>
    <w:tmpl w:val="05783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70401212"/>
    <w:multiLevelType w:val="hybridMultilevel"/>
    <w:tmpl w:val="E0F4B092"/>
    <w:lvl w:ilvl="0" w:tplc="54F24B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33C61"/>
    <w:multiLevelType w:val="hybridMultilevel"/>
    <w:tmpl w:val="38D0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703D0"/>
    <w:multiLevelType w:val="hybridMultilevel"/>
    <w:tmpl w:val="F580C9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4F4AE7"/>
    <w:multiLevelType w:val="hybridMultilevel"/>
    <w:tmpl w:val="AD3A1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1D3E99"/>
    <w:multiLevelType w:val="hybridMultilevel"/>
    <w:tmpl w:val="826AA3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677000240">
    <w:abstractNumId w:val="15"/>
  </w:num>
  <w:num w:numId="2" w16cid:durableId="1216820227">
    <w:abstractNumId w:val="14"/>
  </w:num>
  <w:num w:numId="3" w16cid:durableId="239680770">
    <w:abstractNumId w:val="24"/>
  </w:num>
  <w:num w:numId="4" w16cid:durableId="1095831473">
    <w:abstractNumId w:val="12"/>
  </w:num>
  <w:num w:numId="5" w16cid:durableId="1492141305">
    <w:abstractNumId w:val="23"/>
  </w:num>
  <w:num w:numId="6" w16cid:durableId="1503545409">
    <w:abstractNumId w:val="8"/>
  </w:num>
  <w:num w:numId="7" w16cid:durableId="856624791">
    <w:abstractNumId w:val="17"/>
  </w:num>
  <w:num w:numId="8" w16cid:durableId="1928342041">
    <w:abstractNumId w:val="13"/>
  </w:num>
  <w:num w:numId="9" w16cid:durableId="816922492">
    <w:abstractNumId w:val="11"/>
  </w:num>
  <w:num w:numId="10" w16cid:durableId="528490284">
    <w:abstractNumId w:val="20"/>
  </w:num>
  <w:num w:numId="11" w16cid:durableId="1012934">
    <w:abstractNumId w:val="18"/>
  </w:num>
  <w:num w:numId="12" w16cid:durableId="958947917">
    <w:abstractNumId w:val="25"/>
  </w:num>
  <w:num w:numId="13" w16cid:durableId="846947531">
    <w:abstractNumId w:val="3"/>
  </w:num>
  <w:num w:numId="14" w16cid:durableId="1278831721">
    <w:abstractNumId w:val="2"/>
  </w:num>
  <w:num w:numId="15" w16cid:durableId="2001929322">
    <w:abstractNumId w:val="26"/>
  </w:num>
  <w:num w:numId="16" w16cid:durableId="1079596689">
    <w:abstractNumId w:val="9"/>
  </w:num>
  <w:num w:numId="17" w16cid:durableId="2011909853">
    <w:abstractNumId w:val="7"/>
  </w:num>
  <w:num w:numId="18" w16cid:durableId="1676490282">
    <w:abstractNumId w:val="1"/>
  </w:num>
  <w:num w:numId="19" w16cid:durableId="621766504">
    <w:abstractNumId w:val="4"/>
  </w:num>
  <w:num w:numId="20" w16cid:durableId="1565993904">
    <w:abstractNumId w:val="5"/>
  </w:num>
  <w:num w:numId="21" w16cid:durableId="2059936493">
    <w:abstractNumId w:val="21"/>
  </w:num>
  <w:num w:numId="22" w16cid:durableId="271788031">
    <w:abstractNumId w:val="6"/>
  </w:num>
  <w:num w:numId="23" w16cid:durableId="2110153123">
    <w:abstractNumId w:val="10"/>
  </w:num>
  <w:num w:numId="24" w16cid:durableId="325674830">
    <w:abstractNumId w:val="0"/>
  </w:num>
  <w:num w:numId="25" w16cid:durableId="2101482694">
    <w:abstractNumId w:val="19"/>
  </w:num>
  <w:num w:numId="26" w16cid:durableId="308093217">
    <w:abstractNumId w:val="22"/>
  </w:num>
  <w:num w:numId="27" w16cid:durableId="9180540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0E"/>
    <w:rsid w:val="0002379E"/>
    <w:rsid w:val="000256D3"/>
    <w:rsid w:val="00027771"/>
    <w:rsid w:val="00046718"/>
    <w:rsid w:val="00047981"/>
    <w:rsid w:val="00056C62"/>
    <w:rsid w:val="00092BD3"/>
    <w:rsid w:val="000F192A"/>
    <w:rsid w:val="000F4AEB"/>
    <w:rsid w:val="00114419"/>
    <w:rsid w:val="0012010E"/>
    <w:rsid w:val="00133212"/>
    <w:rsid w:val="00135F96"/>
    <w:rsid w:val="0014720D"/>
    <w:rsid w:val="00154E52"/>
    <w:rsid w:val="00155708"/>
    <w:rsid w:val="00163B33"/>
    <w:rsid w:val="00167685"/>
    <w:rsid w:val="001B1CE1"/>
    <w:rsid w:val="001B3CD5"/>
    <w:rsid w:val="001D5938"/>
    <w:rsid w:val="001D734C"/>
    <w:rsid w:val="002463F2"/>
    <w:rsid w:val="00246F72"/>
    <w:rsid w:val="00261C9F"/>
    <w:rsid w:val="002C4DBF"/>
    <w:rsid w:val="002F0291"/>
    <w:rsid w:val="003144D6"/>
    <w:rsid w:val="00316974"/>
    <w:rsid w:val="00371E14"/>
    <w:rsid w:val="003925F1"/>
    <w:rsid w:val="00392647"/>
    <w:rsid w:val="00394AF4"/>
    <w:rsid w:val="003C5508"/>
    <w:rsid w:val="003C6423"/>
    <w:rsid w:val="003D3B42"/>
    <w:rsid w:val="003D458E"/>
    <w:rsid w:val="00415586"/>
    <w:rsid w:val="0041766F"/>
    <w:rsid w:val="00420E72"/>
    <w:rsid w:val="00430E68"/>
    <w:rsid w:val="00482F5E"/>
    <w:rsid w:val="00482FD8"/>
    <w:rsid w:val="004E43BB"/>
    <w:rsid w:val="00522E5E"/>
    <w:rsid w:val="00537DBD"/>
    <w:rsid w:val="00555CA1"/>
    <w:rsid w:val="00561961"/>
    <w:rsid w:val="00577D83"/>
    <w:rsid w:val="005800DB"/>
    <w:rsid w:val="00591431"/>
    <w:rsid w:val="00597912"/>
    <w:rsid w:val="005C309B"/>
    <w:rsid w:val="005C641D"/>
    <w:rsid w:val="005F0CAE"/>
    <w:rsid w:val="005F20F0"/>
    <w:rsid w:val="006079BE"/>
    <w:rsid w:val="006172BA"/>
    <w:rsid w:val="0061734C"/>
    <w:rsid w:val="00635401"/>
    <w:rsid w:val="006359F3"/>
    <w:rsid w:val="006418FF"/>
    <w:rsid w:val="00647AA4"/>
    <w:rsid w:val="00686AF7"/>
    <w:rsid w:val="006961C1"/>
    <w:rsid w:val="006C49C7"/>
    <w:rsid w:val="006D4C92"/>
    <w:rsid w:val="006E7763"/>
    <w:rsid w:val="006F4F66"/>
    <w:rsid w:val="00712914"/>
    <w:rsid w:val="00726532"/>
    <w:rsid w:val="00742DAC"/>
    <w:rsid w:val="007821A2"/>
    <w:rsid w:val="0078330F"/>
    <w:rsid w:val="007905F1"/>
    <w:rsid w:val="00797FE6"/>
    <w:rsid w:val="007E5A69"/>
    <w:rsid w:val="007F6B40"/>
    <w:rsid w:val="007F6CE7"/>
    <w:rsid w:val="00815417"/>
    <w:rsid w:val="00831E56"/>
    <w:rsid w:val="00836E3D"/>
    <w:rsid w:val="008511E9"/>
    <w:rsid w:val="00863385"/>
    <w:rsid w:val="00884CEA"/>
    <w:rsid w:val="008868B2"/>
    <w:rsid w:val="00895CB1"/>
    <w:rsid w:val="00923824"/>
    <w:rsid w:val="0095183F"/>
    <w:rsid w:val="00994F23"/>
    <w:rsid w:val="00996013"/>
    <w:rsid w:val="009D5D79"/>
    <w:rsid w:val="009F05A7"/>
    <w:rsid w:val="00A52516"/>
    <w:rsid w:val="00A753C1"/>
    <w:rsid w:val="00A85F3E"/>
    <w:rsid w:val="00A9395F"/>
    <w:rsid w:val="00AA39B0"/>
    <w:rsid w:val="00AA61AE"/>
    <w:rsid w:val="00AC07DA"/>
    <w:rsid w:val="00AC4CC9"/>
    <w:rsid w:val="00B22237"/>
    <w:rsid w:val="00B263ED"/>
    <w:rsid w:val="00B660E6"/>
    <w:rsid w:val="00B811F0"/>
    <w:rsid w:val="00B81EEE"/>
    <w:rsid w:val="00B95E35"/>
    <w:rsid w:val="00BE12CC"/>
    <w:rsid w:val="00C36512"/>
    <w:rsid w:val="00C6065C"/>
    <w:rsid w:val="00CA5FDE"/>
    <w:rsid w:val="00CB5035"/>
    <w:rsid w:val="00CC6D24"/>
    <w:rsid w:val="00CD08C6"/>
    <w:rsid w:val="00CD5193"/>
    <w:rsid w:val="00CD7A58"/>
    <w:rsid w:val="00CF0CC2"/>
    <w:rsid w:val="00D01778"/>
    <w:rsid w:val="00D472F7"/>
    <w:rsid w:val="00D541A4"/>
    <w:rsid w:val="00D573C0"/>
    <w:rsid w:val="00D63999"/>
    <w:rsid w:val="00D75BB3"/>
    <w:rsid w:val="00D76F64"/>
    <w:rsid w:val="00D861EF"/>
    <w:rsid w:val="00D91842"/>
    <w:rsid w:val="00D92D62"/>
    <w:rsid w:val="00D94E99"/>
    <w:rsid w:val="00DC4451"/>
    <w:rsid w:val="00DC74B0"/>
    <w:rsid w:val="00DD1826"/>
    <w:rsid w:val="00DE094F"/>
    <w:rsid w:val="00DF7EFF"/>
    <w:rsid w:val="00E0133C"/>
    <w:rsid w:val="00E42D75"/>
    <w:rsid w:val="00E74C88"/>
    <w:rsid w:val="00E96D5C"/>
    <w:rsid w:val="00EB68CD"/>
    <w:rsid w:val="00ED6E6D"/>
    <w:rsid w:val="00EF553E"/>
    <w:rsid w:val="00F1666F"/>
    <w:rsid w:val="00F32C7A"/>
    <w:rsid w:val="00F378F3"/>
    <w:rsid w:val="00F4284A"/>
    <w:rsid w:val="00F54983"/>
    <w:rsid w:val="00F83ACC"/>
    <w:rsid w:val="00FC0DDC"/>
    <w:rsid w:val="00FC3445"/>
    <w:rsid w:val="00FD4733"/>
    <w:rsid w:val="00FD6D6A"/>
    <w:rsid w:val="00FE2C22"/>
    <w:rsid w:val="00FE3C84"/>
    <w:rsid w:val="00FF2044"/>
    <w:rsid w:val="0197BFE4"/>
    <w:rsid w:val="097F9A29"/>
    <w:rsid w:val="09A9F506"/>
    <w:rsid w:val="0F599456"/>
    <w:rsid w:val="10CA606E"/>
    <w:rsid w:val="11531F5C"/>
    <w:rsid w:val="1217214B"/>
    <w:rsid w:val="144531B7"/>
    <w:rsid w:val="146A7484"/>
    <w:rsid w:val="1756F834"/>
    <w:rsid w:val="17B0C067"/>
    <w:rsid w:val="19CF8E3A"/>
    <w:rsid w:val="1A29566D"/>
    <w:rsid w:val="1EBC56A3"/>
    <w:rsid w:val="21F7C390"/>
    <w:rsid w:val="238ADD1D"/>
    <w:rsid w:val="2FB99802"/>
    <w:rsid w:val="31D865D5"/>
    <w:rsid w:val="327724F7"/>
    <w:rsid w:val="341CD029"/>
    <w:rsid w:val="34A53563"/>
    <w:rsid w:val="35693752"/>
    <w:rsid w:val="36F1B7F8"/>
    <w:rsid w:val="37F1FD69"/>
    <w:rsid w:val="3A54D4B3"/>
    <w:rsid w:val="3D1261A8"/>
    <w:rsid w:val="3D21A441"/>
    <w:rsid w:val="3F300430"/>
    <w:rsid w:val="4038F969"/>
    <w:rsid w:val="4573339F"/>
    <w:rsid w:val="45F7DB52"/>
    <w:rsid w:val="4A9F6F99"/>
    <w:rsid w:val="4B8237D5"/>
    <w:rsid w:val="50B85AD0"/>
    <w:rsid w:val="50D80EF2"/>
    <w:rsid w:val="523D3220"/>
    <w:rsid w:val="52D728A3"/>
    <w:rsid w:val="574825FF"/>
    <w:rsid w:val="5DDB7020"/>
    <w:rsid w:val="5DFB2442"/>
    <w:rsid w:val="5FFA3DF3"/>
    <w:rsid w:val="6098FD15"/>
    <w:rsid w:val="638B0F70"/>
    <w:rsid w:val="63BDE594"/>
    <w:rsid w:val="64FAC0A7"/>
    <w:rsid w:val="6876ACD1"/>
    <w:rsid w:val="6949F159"/>
    <w:rsid w:val="6ABABD71"/>
    <w:rsid w:val="6B68BF2C"/>
    <w:rsid w:val="6ED44DDC"/>
    <w:rsid w:val="71185E7C"/>
    <w:rsid w:val="73372C4F"/>
    <w:rsid w:val="747D531B"/>
    <w:rsid w:val="7A9738E1"/>
    <w:rsid w:val="7DB072FF"/>
    <w:rsid w:val="7E06E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5287A"/>
  <w15:chartTrackingRefBased/>
  <w15:docId w15:val="{2B6FFB1F-4749-4511-A5A1-49BBD96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0E"/>
  </w:style>
  <w:style w:type="paragraph" w:styleId="Heading1">
    <w:name w:val="heading 1"/>
    <w:basedOn w:val="Normal"/>
    <w:next w:val="Normal"/>
    <w:link w:val="Heading1Char"/>
    <w:uiPriority w:val="9"/>
    <w:qFormat/>
    <w:rsid w:val="00884CEA"/>
    <w:pPr>
      <w:keepNext/>
      <w:keepLines/>
      <w:pBdr>
        <w:bottom w:val="single" w:sz="12" w:space="1" w:color="F16038" w:themeColor="accent4"/>
      </w:pBdr>
      <w:spacing w:before="240" w:after="240"/>
      <w:outlineLvl w:val="0"/>
    </w:pPr>
    <w:rPr>
      <w:rFonts w:asciiTheme="majorHAnsi" w:eastAsiaTheme="majorEastAsia" w:hAnsiTheme="majorHAnsi" w:cstheme="majorBidi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CEA"/>
    <w:pPr>
      <w:spacing w:before="360"/>
      <w:outlineLvl w:val="1"/>
    </w:pPr>
    <w:rPr>
      <w:b/>
      <w:color w:val="CF380E" w:themeColor="accent4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CEA"/>
    <w:pPr>
      <w:spacing w:before="240" w:after="240"/>
      <w:outlineLvl w:val="2"/>
    </w:pPr>
    <w:rPr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CEA"/>
    <w:pPr>
      <w:spacing w:before="40" w:after="0"/>
      <w:outlineLvl w:val="3"/>
    </w:pPr>
    <w:rPr>
      <w:rFonts w:asciiTheme="majorHAnsi" w:hAnsiTheme="majorHAnsi"/>
      <w:cap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CEA"/>
    <w:pPr>
      <w:spacing w:before="40" w:after="0"/>
      <w:outlineLvl w:val="4"/>
    </w:pPr>
    <w:rPr>
      <w:rFonts w:asciiTheme="majorHAnsi" w:hAnsiTheme="majorHAnsi"/>
      <w:i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84C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0E"/>
  </w:style>
  <w:style w:type="paragraph" w:styleId="Footer">
    <w:name w:val="footer"/>
    <w:basedOn w:val="Normal"/>
    <w:link w:val="Foot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0E"/>
  </w:style>
  <w:style w:type="character" w:customStyle="1" w:styleId="Heading2Char">
    <w:name w:val="Heading 2 Char"/>
    <w:basedOn w:val="DefaultParagraphFont"/>
    <w:link w:val="Heading2"/>
    <w:uiPriority w:val="9"/>
    <w:rsid w:val="00884CEA"/>
    <w:rPr>
      <w:b/>
      <w:color w:val="CF380E" w:themeColor="accent4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CEA"/>
    <w:rPr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4CEA"/>
    <w:rPr>
      <w:rFonts w:asciiTheme="majorHAnsi" w:hAnsiTheme="majorHAnsi"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4CEA"/>
    <w:rPr>
      <w:rFonts w:asciiTheme="majorHAnsi" w:hAnsiTheme="majorHAnsi"/>
      <w:i/>
      <w:caps/>
    </w:rPr>
  </w:style>
  <w:style w:type="paragraph" w:styleId="ListParagraph">
    <w:name w:val="List Paragraph"/>
    <w:basedOn w:val="Normal"/>
    <w:uiPriority w:val="34"/>
    <w:qFormat/>
    <w:rsid w:val="001201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4CEA"/>
    <w:pPr>
      <w:spacing w:before="1080" w:after="36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EA"/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4CEA"/>
    <w:rPr>
      <w:rFonts w:asciiTheme="majorHAnsi" w:eastAsiaTheme="majorEastAsia" w:hAnsiTheme="majorHAnsi" w:cstheme="majorBidi"/>
      <w:cap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884CEA"/>
    <w:rPr>
      <w:rFonts w:asciiTheme="majorHAnsi" w:eastAsiaTheme="majorEastAsia" w:hAnsiTheme="majorHAnsi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EA"/>
    <w:rPr>
      <w:rFonts w:asciiTheme="majorHAnsi" w:eastAsiaTheme="majorEastAsia" w:hAnsiTheme="majorHAnsi" w:cstheme="majorBidi"/>
      <w:i/>
      <w:iCs/>
      <w:u w:val="single"/>
    </w:rPr>
  </w:style>
  <w:style w:type="character" w:styleId="IntenseEmphasis">
    <w:name w:val="Intense Emphasis"/>
    <w:basedOn w:val="DefaultParagraphFont"/>
    <w:uiPriority w:val="21"/>
    <w:qFormat/>
    <w:rsid w:val="00027771"/>
    <w:rPr>
      <w:i/>
      <w:iCs/>
      <w:color w:val="00534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71"/>
    <w:pPr>
      <w:pBdr>
        <w:top w:val="single" w:sz="4" w:space="10" w:color="00A69B" w:themeColor="accent1"/>
        <w:bottom w:val="single" w:sz="4" w:space="10" w:color="00A69B" w:themeColor="accent1"/>
      </w:pBdr>
      <w:spacing w:before="360" w:after="360"/>
      <w:ind w:left="864" w:right="864"/>
      <w:jc w:val="center"/>
    </w:pPr>
    <w:rPr>
      <w:i/>
      <w:iCs/>
      <w:color w:val="00534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71"/>
    <w:rPr>
      <w:i/>
      <w:iCs/>
      <w:color w:val="00534D" w:themeColor="accent1" w:themeShade="80"/>
    </w:rPr>
  </w:style>
  <w:style w:type="character" w:styleId="IntenseReference">
    <w:name w:val="Intense Reference"/>
    <w:basedOn w:val="DefaultParagraphFont"/>
    <w:uiPriority w:val="32"/>
    <w:qFormat/>
    <w:rsid w:val="00027771"/>
    <w:rPr>
      <w:b/>
      <w:bCs/>
      <w:smallCaps/>
      <w:color w:val="00534D" w:themeColor="accent1" w:themeShade="80"/>
      <w:spacing w:val="5"/>
    </w:rPr>
  </w:style>
  <w:style w:type="table" w:styleId="TableGrid">
    <w:name w:val="Table Grid"/>
    <w:basedOn w:val="TableNormal"/>
    <w:uiPriority w:val="39"/>
    <w:rsid w:val="00B2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CE1"/>
    <w:rPr>
      <w:color w:val="D0380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CE1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155708"/>
    <w:pPr>
      <w:spacing w:after="0" w:line="240" w:lineRule="auto"/>
    </w:pPr>
    <w:tblPr>
      <w:tblStyleRowBandSize w:val="1"/>
      <w:tblStyleColBandSize w:val="1"/>
      <w:tblBorders>
        <w:top w:val="single" w:sz="4" w:space="0" w:color="00A69B" w:themeColor="accent1"/>
        <w:left w:val="single" w:sz="4" w:space="0" w:color="00A69B" w:themeColor="accent1"/>
        <w:bottom w:val="single" w:sz="4" w:space="0" w:color="00A69B" w:themeColor="accent1"/>
        <w:right w:val="single" w:sz="4" w:space="0" w:color="00A6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6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6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69B" w:themeColor="accent1"/>
          <w:right w:val="single" w:sz="4" w:space="0" w:color="00A69B" w:themeColor="accent1"/>
        </w:tcBorders>
      </w:tcPr>
    </w:tblStylePr>
    <w:tblStylePr w:type="band1Horz">
      <w:tblPr/>
      <w:tcPr>
        <w:tcBorders>
          <w:top w:val="single" w:sz="4" w:space="0" w:color="00A69B" w:themeColor="accent1"/>
          <w:bottom w:val="single" w:sz="4" w:space="0" w:color="00A6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69B" w:themeColor="accent1"/>
          <w:left w:val="nil"/>
        </w:tcBorders>
      </w:tcPr>
    </w:tblStylePr>
    <w:tblStylePr w:type="swCell">
      <w:tblPr/>
      <w:tcPr>
        <w:tcBorders>
          <w:top w:val="double" w:sz="4" w:space="0" w:color="00A69B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42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84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939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7C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1" ma:contentTypeDescription="Create a new document." ma:contentTypeScope="" ma:versionID="cd56b9b2ea5aeb368c1ccc3532e41d3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d832daec7ebb633f86101894346cf962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Tags xmlns="55ad0659-6a5d-4092-b991-df82805f26a4" xsi:nil="true"/>
    <TaxCatchAll xmlns="7509388a-dc3d-42e0-ad02-1f88cc25c44c" xsi:nil="true"/>
    <lcf76f155ced4ddcb4097134ff3c332f xmlns="55ad0659-6a5d-4092-b991-df82805f26a4">
      <Terms xmlns="http://schemas.microsoft.com/office/infopath/2007/PartnerControls"/>
    </lcf76f155ced4ddcb4097134ff3c332f>
    <SharedWithUsers xmlns="4780d0d2-c080-455e-bee8-5b3382ef325a">
      <UserInfo>
        <DisplayName>LaBounty, Steven</DisplayName>
        <AccountId>4485</AccountId>
        <AccountType/>
      </UserInfo>
    </SharedWithUsers>
    <Owner xmlns="55ad0659-6a5d-4092-b991-df82805f2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0BE7C-F2AD-4542-A94E-8C5E32B17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90EF9-9B91-4F93-A7D5-E222023A1A82}">
  <ds:schemaRefs>
    <ds:schemaRef ds:uri="http://schemas.microsoft.com/office/2006/metadata/properties"/>
    <ds:schemaRef ds:uri="http://schemas.microsoft.com/office/infopath/2007/PartnerControls"/>
    <ds:schemaRef ds:uri="55ad0659-6a5d-4092-b991-df82805f26a4"/>
    <ds:schemaRef ds:uri="7509388a-dc3d-42e0-ad02-1f88cc25c44c"/>
    <ds:schemaRef ds:uri="4780d0d2-c080-455e-bee8-5b3382ef325a"/>
  </ds:schemaRefs>
</ds:datastoreItem>
</file>

<file path=customXml/itemProps3.xml><?xml version="1.0" encoding="utf-8"?>
<ds:datastoreItem xmlns:ds="http://schemas.openxmlformats.org/officeDocument/2006/customXml" ds:itemID="{20FB2F96-562C-490D-9EAE-B946F7FD6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329</Words>
  <Characters>1709</Characters>
  <Application>Microsoft Office Word</Application>
  <DocSecurity>2</DocSecurity>
  <Lines>90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49</cp:revision>
  <dcterms:created xsi:type="dcterms:W3CDTF">2022-12-01T16:16:00Z</dcterms:created>
  <dcterms:modified xsi:type="dcterms:W3CDTF">2023-11-21T17:31:00Z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