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2297" w14:textId="5F7AC822" w:rsidR="009771F5" w:rsidRDefault="00317ED3" w:rsidP="00D14039">
      <w:pPr>
        <w:pStyle w:val="Title"/>
        <w:spacing w:before="1080"/>
      </w:pPr>
      <w:r>
        <w:t>Exact Path</w:t>
      </w:r>
      <w:r w:rsidR="009771F5">
        <w:t xml:space="preserve"> Vendor FAQ</w:t>
      </w:r>
    </w:p>
    <w:p w14:paraId="117D5501" w14:textId="74EDBBD5" w:rsidR="0047231B" w:rsidRPr="00BF61BB" w:rsidRDefault="0047231B" w:rsidP="00230195">
      <w:pPr>
        <w:spacing w:after="0" w:line="240" w:lineRule="auto"/>
        <w:rPr>
          <w:rFonts w:eastAsiaTheme="minorEastAsia" w:cstheme="minorHAnsi"/>
          <w:b/>
          <w:bCs/>
          <w:color w:val="000000" w:themeColor="text1"/>
          <w:lang w:val="en"/>
        </w:rPr>
      </w:pPr>
      <w:r w:rsidRPr="00BF61BB">
        <w:rPr>
          <w:rFonts w:eastAsiaTheme="minorEastAsia" w:cstheme="minorHAnsi"/>
          <w:b/>
          <w:bCs/>
          <w:color w:val="000000" w:themeColor="text1"/>
        </w:rPr>
        <w:t xml:space="preserve">Vendor Name: </w:t>
      </w:r>
      <w:r w:rsidR="00317ED3">
        <w:rPr>
          <w:rFonts w:eastAsiaTheme="minorEastAsia" w:cstheme="minorHAnsi"/>
          <w:b/>
          <w:bCs/>
          <w:color w:val="000000" w:themeColor="text1"/>
        </w:rPr>
        <w:t>Edmentum</w:t>
      </w:r>
    </w:p>
    <w:p w14:paraId="14CD7F4A" w14:textId="0340A5BD" w:rsidR="00230195" w:rsidRPr="00230195" w:rsidRDefault="00872FFC" w:rsidP="00D14039">
      <w:pPr>
        <w:spacing w:after="120" w:line="240" w:lineRule="auto"/>
        <w:rPr>
          <w:rFonts w:eastAsiaTheme="minorEastAsia" w:cstheme="minorHAnsi"/>
          <w:b/>
          <w:bCs/>
          <w:color w:val="000000" w:themeColor="text1"/>
        </w:rPr>
      </w:pPr>
      <w:r>
        <w:rPr>
          <w:rFonts w:eastAsiaTheme="minorEastAsia" w:cstheme="minorHAnsi"/>
          <w:b/>
          <w:bCs/>
          <w:color w:val="000000" w:themeColor="text1"/>
        </w:rPr>
        <w:t>Product</w:t>
      </w:r>
      <w:r w:rsidR="0047231B" w:rsidRPr="00BF61BB">
        <w:rPr>
          <w:rFonts w:eastAsiaTheme="minorEastAsia" w:cstheme="minorHAnsi"/>
          <w:b/>
          <w:bCs/>
          <w:color w:val="000000" w:themeColor="text1"/>
        </w:rPr>
        <w:t xml:space="preserve"> Name: </w:t>
      </w:r>
      <w:r w:rsidR="00317ED3">
        <w:rPr>
          <w:rFonts w:eastAsiaTheme="minorEastAsia" w:cstheme="minorHAnsi"/>
          <w:b/>
          <w:bCs/>
          <w:color w:val="000000" w:themeColor="text1"/>
        </w:rPr>
        <w:t>Exact Path</w:t>
      </w:r>
    </w:p>
    <w:tbl>
      <w:tblPr>
        <w:tblStyle w:val="ListTable3-Accent1"/>
        <w:tblW w:w="10975" w:type="dxa"/>
        <w:tblBorders>
          <w:insideH w:val="single" w:sz="4" w:space="0" w:color="00A69B" w:themeColor="accent1"/>
          <w:insideV w:val="single" w:sz="4" w:space="0" w:color="00A69B" w:themeColor="accent1"/>
        </w:tblBorders>
        <w:tblLayout w:type="fixed"/>
        <w:tblCellMar>
          <w:top w:w="115" w:type="dxa"/>
          <w:bottom w:w="115" w:type="dxa"/>
        </w:tblCellMar>
        <w:tblLook w:val="04A0" w:firstRow="1" w:lastRow="0" w:firstColumn="1" w:lastColumn="0" w:noHBand="0" w:noVBand="1"/>
      </w:tblPr>
      <w:tblGrid>
        <w:gridCol w:w="2425"/>
        <w:gridCol w:w="8550"/>
      </w:tblGrid>
      <w:tr w:rsidR="0047231B" w:rsidRPr="00BF61BB" w14:paraId="0647DBD7" w14:textId="77777777" w:rsidTr="005706F8">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425" w:type="dxa"/>
            <w:tcBorders>
              <w:bottom w:val="none" w:sz="0" w:space="0" w:color="auto"/>
              <w:right w:val="none" w:sz="0" w:space="0" w:color="auto"/>
            </w:tcBorders>
          </w:tcPr>
          <w:p w14:paraId="5BB83280" w14:textId="77777777" w:rsidR="0047231B" w:rsidRPr="00230195" w:rsidRDefault="0047231B" w:rsidP="00230195">
            <w:pPr>
              <w:spacing w:after="0"/>
              <w:rPr>
                <w:rFonts w:cstheme="minorHAnsi"/>
                <w:sz w:val="28"/>
                <w:szCs w:val="28"/>
              </w:rPr>
            </w:pPr>
            <w:r w:rsidRPr="00230195">
              <w:rPr>
                <w:rFonts w:eastAsia="Calibri" w:cstheme="minorHAnsi"/>
                <w:sz w:val="28"/>
                <w:szCs w:val="28"/>
                <w:lang w:val="en"/>
              </w:rPr>
              <w:t>Question</w:t>
            </w:r>
          </w:p>
        </w:tc>
        <w:tc>
          <w:tcPr>
            <w:tcW w:w="8550" w:type="dxa"/>
          </w:tcPr>
          <w:p w14:paraId="447637CF" w14:textId="54FE6E2F" w:rsidR="0047231B" w:rsidRPr="00230195" w:rsidRDefault="00D14039" w:rsidP="00230195">
            <w:pPr>
              <w:spacing w:after="0"/>
              <w:cnfStyle w:val="100000000000" w:firstRow="1" w:lastRow="0" w:firstColumn="0" w:lastColumn="0" w:oddVBand="0" w:evenVBand="0" w:oddHBand="0" w:evenHBand="0" w:firstRowFirstColumn="0" w:firstRowLastColumn="0" w:lastRowFirstColumn="0" w:lastRowLastColumn="0"/>
              <w:rPr>
                <w:rFonts w:cstheme="minorHAnsi"/>
                <w:sz w:val="28"/>
                <w:szCs w:val="28"/>
              </w:rPr>
            </w:pPr>
            <w:r>
              <w:rPr>
                <w:rFonts w:eastAsia="Calibri" w:cstheme="minorHAnsi"/>
                <w:sz w:val="28"/>
                <w:szCs w:val="28"/>
                <w:lang w:val="en"/>
              </w:rPr>
              <w:t>Answers</w:t>
            </w:r>
          </w:p>
        </w:tc>
      </w:tr>
      <w:tr w:rsidR="00230195" w:rsidRPr="00BF61BB" w14:paraId="385164A9" w14:textId="77777777" w:rsidTr="00570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14:paraId="51E81667" w14:textId="21899E07" w:rsidR="00230195" w:rsidRPr="00BF61BB" w:rsidRDefault="00D14039" w:rsidP="00230195">
            <w:pPr>
              <w:spacing w:after="0"/>
              <w:rPr>
                <w:rFonts w:eastAsia="Calibri" w:cstheme="minorHAnsi"/>
                <w:b w:val="0"/>
                <w:bCs w:val="0"/>
              </w:rPr>
            </w:pPr>
            <w:r>
              <w:rPr>
                <w:rFonts w:eastAsiaTheme="minorEastAsia" w:cstheme="minorHAnsi"/>
                <w:color w:val="000000" w:themeColor="text1"/>
              </w:rPr>
              <w:t>What grades are covered?</w:t>
            </w:r>
          </w:p>
        </w:tc>
        <w:tc>
          <w:tcPr>
            <w:tcW w:w="8550" w:type="dxa"/>
            <w:tcBorders>
              <w:top w:val="none" w:sz="0" w:space="0" w:color="auto"/>
              <w:bottom w:val="none" w:sz="0" w:space="0" w:color="auto"/>
            </w:tcBorders>
          </w:tcPr>
          <w:p w14:paraId="36DF12DD" w14:textId="77777777" w:rsidR="00BB53C4" w:rsidRDefault="00317ED3" w:rsidP="00230195">
            <w:pPr>
              <w:spacing w:after="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K-8 Reading</w:t>
            </w:r>
          </w:p>
          <w:p w14:paraId="4FB044EF" w14:textId="4C7A75CB" w:rsidR="00317ED3" w:rsidRPr="00066E47" w:rsidRDefault="00317ED3" w:rsidP="00230195">
            <w:pPr>
              <w:spacing w:after="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K-8 Math</w:t>
            </w:r>
          </w:p>
        </w:tc>
      </w:tr>
      <w:tr w:rsidR="00230195" w:rsidRPr="00BF61BB" w14:paraId="63B658E7" w14:textId="77777777" w:rsidTr="005706F8">
        <w:trPr>
          <w:cantSplit/>
        </w:trPr>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14:paraId="07AFF525" w14:textId="60D7C8A0" w:rsidR="00230195" w:rsidRPr="00BF61BB" w:rsidRDefault="00D14039" w:rsidP="00230195">
            <w:pPr>
              <w:spacing w:after="0"/>
              <w:rPr>
                <w:rFonts w:eastAsia="Calibri" w:cstheme="minorHAnsi"/>
                <w:b w:val="0"/>
                <w:bCs w:val="0"/>
              </w:rPr>
            </w:pPr>
            <w:r>
              <w:rPr>
                <w:rFonts w:eastAsiaTheme="minorEastAsia" w:cstheme="minorHAnsi"/>
              </w:rPr>
              <w:t>Is there a pre/</w:t>
            </w:r>
            <w:r w:rsidR="00A52E86">
              <w:rPr>
                <w:rFonts w:eastAsiaTheme="minorEastAsia" w:cstheme="minorHAnsi"/>
              </w:rPr>
              <w:t>post-test</w:t>
            </w:r>
            <w:r>
              <w:rPr>
                <w:rFonts w:eastAsiaTheme="minorEastAsia" w:cstheme="minorHAnsi"/>
              </w:rPr>
              <w:t>?</w:t>
            </w:r>
          </w:p>
        </w:tc>
        <w:tc>
          <w:tcPr>
            <w:tcW w:w="8550" w:type="dxa"/>
          </w:tcPr>
          <w:p w14:paraId="045C4B03" w14:textId="01701D58" w:rsidR="00230195" w:rsidRPr="00BF61BB" w:rsidRDefault="00317ED3" w:rsidP="00230195">
            <w:pPr>
              <w:spacing w:after="0"/>
              <w:cnfStyle w:val="000000000000" w:firstRow="0" w:lastRow="0" w:firstColumn="0" w:lastColumn="0" w:oddVBand="0" w:evenVBand="0" w:oddHBand="0" w:evenHBand="0" w:firstRowFirstColumn="0" w:firstRowLastColumn="0" w:lastRowFirstColumn="0" w:lastRowLastColumn="0"/>
              <w:rPr>
                <w:rFonts w:eastAsia="Calibri" w:cstheme="minorHAnsi"/>
                <w:u w:val="single"/>
              </w:rPr>
            </w:pPr>
            <w:r>
              <w:rPr>
                <w:rFonts w:cstheme="minorHAnsi"/>
                <w:lang w:val="en"/>
              </w:rPr>
              <w:t xml:space="preserve">Yes. </w:t>
            </w:r>
            <w:r w:rsidRPr="0032068A">
              <w:rPr>
                <w:rFonts w:cstheme="minorHAnsi"/>
                <w:lang w:val="en"/>
              </w:rPr>
              <w:t xml:space="preserve">For the purposes of TIA, </w:t>
            </w:r>
            <w:r>
              <w:rPr>
                <w:rFonts w:cstheme="minorHAnsi"/>
                <w:lang w:val="en"/>
              </w:rPr>
              <w:t>districts could use Pre-/Post-Test Option 2.</w:t>
            </w:r>
          </w:p>
        </w:tc>
      </w:tr>
      <w:tr w:rsidR="0047231B" w:rsidRPr="00BF61BB" w14:paraId="1A512AC9" w14:textId="77777777" w:rsidTr="00570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14:paraId="0DC98034" w14:textId="71CCE885" w:rsidR="0047231B" w:rsidRPr="00BF61BB" w:rsidRDefault="0255DB99" w:rsidP="00230195">
            <w:pPr>
              <w:spacing w:after="0"/>
              <w:rPr>
                <w:rFonts w:eastAsiaTheme="minorEastAsia" w:cstheme="minorHAnsi"/>
                <w:b w:val="0"/>
              </w:rPr>
            </w:pPr>
            <w:r w:rsidRPr="00BF61BB">
              <w:rPr>
                <w:rFonts w:eastAsia="Calibri" w:cstheme="minorHAnsi"/>
              </w:rPr>
              <w:t xml:space="preserve">What is </w:t>
            </w:r>
            <w:r w:rsidR="00317ED3">
              <w:rPr>
                <w:rFonts w:eastAsia="Calibri" w:cstheme="minorHAnsi"/>
              </w:rPr>
              <w:t>Exact Path</w:t>
            </w:r>
            <w:r w:rsidR="0047231B" w:rsidRPr="00BF61BB">
              <w:rPr>
                <w:rFonts w:eastAsia="Calibri" w:cstheme="minorHAnsi"/>
              </w:rPr>
              <w:t>?</w:t>
            </w:r>
            <w:r w:rsidR="0047231B" w:rsidRPr="00BF61BB">
              <w:rPr>
                <w:rFonts w:eastAsiaTheme="minorEastAsia" w:cstheme="minorHAnsi"/>
              </w:rPr>
              <w:t xml:space="preserve"> </w:t>
            </w:r>
          </w:p>
        </w:tc>
        <w:tc>
          <w:tcPr>
            <w:tcW w:w="8550" w:type="dxa"/>
            <w:tcBorders>
              <w:top w:val="none" w:sz="0" w:space="0" w:color="auto"/>
              <w:bottom w:val="none" w:sz="0" w:space="0" w:color="auto"/>
            </w:tcBorders>
          </w:tcPr>
          <w:p w14:paraId="1DD4AFAC" w14:textId="77777777" w:rsidR="009272D4" w:rsidRDefault="00317ED3" w:rsidP="00D85515">
            <w:pPr>
              <w:cnfStyle w:val="000000100000" w:firstRow="0" w:lastRow="0" w:firstColumn="0" w:lastColumn="0" w:oddVBand="0" w:evenVBand="0" w:oddHBand="1" w:evenHBand="0" w:firstRowFirstColumn="0" w:firstRowLastColumn="0" w:lastRowFirstColumn="0" w:lastRowLastColumn="0"/>
            </w:pPr>
            <w:r w:rsidRPr="006920C7">
              <w:t xml:space="preserve">Edmentum’s Exact Path </w:t>
            </w:r>
            <w:r>
              <w:t xml:space="preserve">is </w:t>
            </w:r>
            <w:r w:rsidRPr="002E344C">
              <w:t>designed to help students master essential skills by determining where they are academically and identifying strengths and weaknesses for each student</w:t>
            </w:r>
            <w:r>
              <w:t xml:space="preserve">. </w:t>
            </w:r>
          </w:p>
          <w:p w14:paraId="68AA1C3A" w14:textId="3BC8B501" w:rsidR="00AD5743" w:rsidRDefault="00317ED3" w:rsidP="00D85515">
            <w:pPr>
              <w:cnfStyle w:val="000000100000" w:firstRow="0" w:lastRow="0" w:firstColumn="0" w:lastColumn="0" w:oddVBand="0" w:evenVBand="0" w:oddHBand="1" w:evenHBand="0" w:firstRowFirstColumn="0" w:firstRowLastColumn="0" w:lastRowFirstColumn="0" w:lastRowLastColumn="0"/>
            </w:pPr>
            <w:r>
              <w:t xml:space="preserve">The </w:t>
            </w:r>
            <w:r w:rsidRPr="00741B55">
              <w:rPr>
                <w:b/>
              </w:rPr>
              <w:t>Diagnostic Assessment</w:t>
            </w:r>
            <w:r w:rsidRPr="006920C7">
              <w:t xml:space="preserve"> is a</w:t>
            </w:r>
            <w:r w:rsidR="00BE05E2">
              <w:t xml:space="preserve"> </w:t>
            </w:r>
            <w:r w:rsidR="00874139">
              <w:t xml:space="preserve">grade-agnostic, </w:t>
            </w:r>
            <w:r w:rsidR="00030DE6">
              <w:t>computer-adaptive</w:t>
            </w:r>
            <w:r w:rsidRPr="006920C7">
              <w:t xml:space="preserve"> assessment designed to be administered online three times per year</w:t>
            </w:r>
            <w:r w:rsidR="00BE05E2">
              <w:t xml:space="preserve"> t</w:t>
            </w:r>
            <w:r w:rsidR="00874139">
              <w:t xml:space="preserve">o measure </w:t>
            </w:r>
            <w:r w:rsidR="006754EC">
              <w:t>all students' reading and math abilities</w:t>
            </w:r>
            <w:r w:rsidR="00EF578A">
              <w:t xml:space="preserve">. </w:t>
            </w:r>
            <w:r>
              <w:t>Students receive a scale score for each administration that reports their estimated ability level</w:t>
            </w:r>
            <w:r w:rsidR="00EF578A">
              <w:t xml:space="preserve">, </w:t>
            </w:r>
            <w:r>
              <w:t xml:space="preserve">can be used to measure academic growth, </w:t>
            </w:r>
            <w:r w:rsidR="00EF578A">
              <w:t xml:space="preserve">and </w:t>
            </w:r>
            <w:r w:rsidR="00A60BD6">
              <w:t>places them into individualized learning paths</w:t>
            </w:r>
            <w:r w:rsidR="00EF107E">
              <w:t xml:space="preserve"> within Exact Path</w:t>
            </w:r>
            <w:r w:rsidR="00A60BD6">
              <w:t xml:space="preserve"> to receive differentiated instruction between testing windows. </w:t>
            </w:r>
            <w:r w:rsidR="008F45F9">
              <w:t>Additional reports include</w:t>
            </w:r>
            <w:r>
              <w:t xml:space="preserve"> scores for each content domain, grade level proficiency, Lexile® or Quantile® scores, and national percentile rank.</w:t>
            </w:r>
            <w:r w:rsidR="00EF107E">
              <w:t xml:space="preserve"> </w:t>
            </w:r>
          </w:p>
          <w:p w14:paraId="47D3903C" w14:textId="026B47B2" w:rsidR="0083337D" w:rsidRPr="00EF107E" w:rsidRDefault="00030DE6" w:rsidP="00D85515">
            <w:pPr>
              <w:cnfStyle w:val="000000100000" w:firstRow="0" w:lastRow="0" w:firstColumn="0" w:lastColumn="0" w:oddVBand="0" w:evenVBand="0" w:oddHBand="1" w:evenHBand="0" w:firstRowFirstColumn="0" w:firstRowLastColumn="0" w:lastRowFirstColumn="0" w:lastRowLastColumn="0"/>
            </w:pPr>
            <w:r>
              <w:t xml:space="preserve">Within the Asses &amp; Teach resources, Exact Path's Standards Mastery </w:t>
            </w:r>
            <w:r w:rsidR="00EB3E3B">
              <w:t>targets</w:t>
            </w:r>
            <w:r w:rsidR="00317ED3" w:rsidRPr="00112739">
              <w:t xml:space="preserve"> standards-based learning </w:t>
            </w:r>
            <w:r w:rsidR="00BC37E4">
              <w:t>via 10-question</w:t>
            </w:r>
            <w:r w:rsidR="00317ED3" w:rsidRPr="00112739">
              <w:t xml:space="preserve"> formative assessments</w:t>
            </w:r>
            <w:r w:rsidR="00317ED3">
              <w:t xml:space="preserve"> </w:t>
            </w:r>
            <w:r w:rsidR="00317ED3" w:rsidRPr="0044713A">
              <w:t>to address on-grade level mastery</w:t>
            </w:r>
            <w:r w:rsidR="00443CD1">
              <w:t xml:space="preserve"> for </w:t>
            </w:r>
            <w:r w:rsidR="00317ED3">
              <w:t>individuals, groups, or the whole class</w:t>
            </w:r>
            <w:r w:rsidR="00317ED3" w:rsidRPr="32303408">
              <w:t>. Standards Mastery is closely aligned to the TEKS and can be used as</w:t>
            </w:r>
            <w:r w:rsidR="00317ED3">
              <w:t xml:space="preserve"> pre-</w:t>
            </w:r>
            <w:r w:rsidR="00317ED3" w:rsidRPr="32303408">
              <w:t>test</w:t>
            </w:r>
            <w:r w:rsidR="00317ED3">
              <w:t xml:space="preserve">s to inform classroom instruction, </w:t>
            </w:r>
            <w:r w:rsidR="00317ED3" w:rsidRPr="32303408">
              <w:t>as</w:t>
            </w:r>
            <w:r w:rsidR="00317ED3">
              <w:t xml:space="preserve"> practice questions to build skills </w:t>
            </w:r>
            <w:r w:rsidR="00317ED3" w:rsidRPr="32303408">
              <w:t>after instruction, or as</w:t>
            </w:r>
            <w:r w:rsidR="00317ED3">
              <w:t xml:space="preserve"> post-</w:t>
            </w:r>
            <w:r w:rsidR="00317ED3" w:rsidRPr="32303408">
              <w:t>tests to check for understanding</w:t>
            </w:r>
            <w:r w:rsidR="00317ED3">
              <w:t>.</w:t>
            </w:r>
          </w:p>
        </w:tc>
      </w:tr>
      <w:tr w:rsidR="006B2835" w:rsidRPr="00BF61BB" w14:paraId="22AE6380" w14:textId="77777777" w:rsidTr="005706F8">
        <w:trPr>
          <w:cantSplit/>
        </w:trPr>
        <w:tc>
          <w:tcPr>
            <w:cnfStyle w:val="001000000000" w:firstRow="0" w:lastRow="0" w:firstColumn="1" w:lastColumn="0" w:oddVBand="0" w:evenVBand="0" w:oddHBand="0" w:evenHBand="0" w:firstRowFirstColumn="0" w:firstRowLastColumn="0" w:lastRowFirstColumn="0" w:lastRowLastColumn="0"/>
            <w:tcW w:w="2425" w:type="dxa"/>
          </w:tcPr>
          <w:p w14:paraId="0E4CB10B" w14:textId="5BCB86CC" w:rsidR="006B2835" w:rsidRPr="00066E47" w:rsidRDefault="006B2835" w:rsidP="006B2835">
            <w:pPr>
              <w:spacing w:after="0"/>
              <w:rPr>
                <w:rFonts w:eastAsia="Calibri" w:cstheme="minorHAnsi"/>
                <w:b w:val="0"/>
                <w:bCs w:val="0"/>
              </w:rPr>
            </w:pPr>
            <w:r w:rsidRPr="00066E47">
              <w:rPr>
                <w:rFonts w:eastAsia="Calibri" w:cstheme="minorHAnsi"/>
                <w:lang w:val="en"/>
              </w:rPr>
              <w:t xml:space="preserve">What </w:t>
            </w:r>
            <w:r>
              <w:rPr>
                <w:rFonts w:eastAsia="Calibri" w:cstheme="minorHAnsi"/>
                <w:lang w:val="en"/>
              </w:rPr>
              <w:t xml:space="preserve">was </w:t>
            </w:r>
            <w:r w:rsidR="00317ED3">
              <w:rPr>
                <w:rFonts w:eastAsia="Calibri" w:cstheme="minorHAnsi"/>
              </w:rPr>
              <w:t>Exact Path</w:t>
            </w:r>
            <w:r w:rsidR="00311517" w:rsidRPr="00066E47">
              <w:rPr>
                <w:rFonts w:eastAsia="Calibri" w:cstheme="minorHAnsi"/>
                <w:lang w:val="en"/>
              </w:rPr>
              <w:t xml:space="preserve"> </w:t>
            </w:r>
            <w:r w:rsidRPr="00066E47">
              <w:rPr>
                <w:rFonts w:eastAsia="Calibri" w:cstheme="minorHAnsi"/>
                <w:lang w:val="en"/>
              </w:rPr>
              <w:t>designed to do?</w:t>
            </w:r>
          </w:p>
          <w:p w14:paraId="20CAA6CD" w14:textId="77777777" w:rsidR="006B2835" w:rsidRPr="00230195" w:rsidRDefault="006B2835" w:rsidP="006B2835">
            <w:pPr>
              <w:spacing w:after="0"/>
              <w:rPr>
                <w:rFonts w:eastAsia="Calibri" w:cstheme="minorHAnsi"/>
                <w:lang w:val="en"/>
              </w:rPr>
            </w:pPr>
          </w:p>
        </w:tc>
        <w:tc>
          <w:tcPr>
            <w:tcW w:w="8550" w:type="dxa"/>
          </w:tcPr>
          <w:p w14:paraId="196DC1BE" w14:textId="28F9EE89" w:rsidR="006B2835" w:rsidRPr="00230195" w:rsidRDefault="00317ED3" w:rsidP="00D85515">
            <w:pPr>
              <w:cnfStyle w:val="000000000000" w:firstRow="0" w:lastRow="0" w:firstColumn="0" w:lastColumn="0" w:oddVBand="0" w:evenVBand="0" w:oddHBand="0" w:evenHBand="0" w:firstRowFirstColumn="0" w:firstRowLastColumn="0" w:lastRowFirstColumn="0" w:lastRowLastColumn="0"/>
            </w:pPr>
            <w:r w:rsidRPr="00F71B9F">
              <w:t xml:space="preserve">Exact Path utilizes adaptive diagnostic assessments </w:t>
            </w:r>
            <w:r>
              <w:t xml:space="preserve">that can be </w:t>
            </w:r>
            <w:r w:rsidRPr="00F71B9F">
              <w:t xml:space="preserve">paired with individualized learning paths to promote academic growth. </w:t>
            </w:r>
            <w:r>
              <w:t xml:space="preserve">The </w:t>
            </w:r>
            <w:r w:rsidRPr="00F71B9F">
              <w:t xml:space="preserve">program </w:t>
            </w:r>
            <w:r>
              <w:t>focuses</w:t>
            </w:r>
            <w:r w:rsidRPr="00F71B9F">
              <w:t xml:space="preserve"> on understanding where students are academically and then taking that data further to provide </w:t>
            </w:r>
            <w:r w:rsidR="00443CD1">
              <w:t>targeted</w:t>
            </w:r>
            <w:r w:rsidRPr="00F71B9F">
              <w:t xml:space="preserve"> instruction aligned </w:t>
            </w:r>
            <w:r w:rsidR="00030DE6">
              <w:t>with</w:t>
            </w:r>
            <w:r w:rsidR="00030DE6" w:rsidRPr="00F71B9F">
              <w:t xml:space="preserve"> </w:t>
            </w:r>
            <w:r w:rsidR="00246771">
              <w:t xml:space="preserve">educational </w:t>
            </w:r>
            <w:r w:rsidRPr="00F71B9F">
              <w:t>goals.</w:t>
            </w:r>
            <w:r>
              <w:t xml:space="preserve"> Real-time assessment results are available at the individual, classroom, school, and district levels, and can be downloaded as reports or student-level data for custom analyses. Educators set growth targets with individual students’ Diagnostic Assessment scale scores or use group averages to plan group goals. The individualized Learning Path tracks and reports each student’s progress in learning content area skills, along with resources teachers can use to provide additional practice and intervention to support students in meeting learning goals.</w:t>
            </w:r>
          </w:p>
        </w:tc>
      </w:tr>
      <w:tr w:rsidR="006B2835" w:rsidRPr="00BF61BB" w14:paraId="71813F17" w14:textId="77777777" w:rsidTr="00570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7FF28E74" w14:textId="09370C7F" w:rsidR="006B2835" w:rsidRPr="00066E47" w:rsidRDefault="006B2835" w:rsidP="006B2835">
            <w:pPr>
              <w:spacing w:after="0"/>
              <w:rPr>
                <w:rFonts w:eastAsia="Calibri" w:cstheme="minorHAnsi"/>
                <w:lang w:val="en"/>
              </w:rPr>
            </w:pPr>
            <w:r w:rsidRPr="00230195">
              <w:rPr>
                <w:rFonts w:eastAsia="Calibri" w:cstheme="minorHAnsi"/>
                <w:lang w:val="en"/>
              </w:rPr>
              <w:lastRenderedPageBreak/>
              <w:t>How can I use</w:t>
            </w:r>
            <w:r w:rsidRPr="00230195">
              <w:rPr>
                <w:rFonts w:eastAsia="Calibri" w:cstheme="minorHAnsi"/>
              </w:rPr>
              <w:t xml:space="preserve"> </w:t>
            </w:r>
            <w:r w:rsidR="00317ED3">
              <w:rPr>
                <w:rFonts w:eastAsia="Calibri" w:cstheme="minorHAnsi"/>
              </w:rPr>
              <w:t>Exact Path</w:t>
            </w:r>
            <w:r w:rsidR="0028656B">
              <w:rPr>
                <w:rFonts w:eastAsia="Calibri" w:cstheme="minorHAnsi"/>
              </w:rPr>
              <w:t>?</w:t>
            </w:r>
          </w:p>
        </w:tc>
        <w:tc>
          <w:tcPr>
            <w:tcW w:w="8550" w:type="dxa"/>
          </w:tcPr>
          <w:p w14:paraId="139F4A5B" w14:textId="5192D678" w:rsidR="00317ED3" w:rsidRDefault="00317ED3" w:rsidP="00410D66">
            <w:pPr>
              <w:cnfStyle w:val="000000100000" w:firstRow="0" w:lastRow="0" w:firstColumn="0" w:lastColumn="0" w:oddVBand="0" w:evenVBand="0" w:oddHBand="1" w:evenHBand="0" w:firstRowFirstColumn="0" w:firstRowLastColumn="0" w:lastRowFirstColumn="0" w:lastRowLastColumn="0"/>
            </w:pPr>
            <w:r>
              <w:t xml:space="preserve">Exact Path supports educators in targeting unique learner needs and measuring growth, planning instruction through </w:t>
            </w:r>
            <w:r>
              <w:rPr>
                <w:iCs/>
              </w:rPr>
              <w:t>digital assessments and built-in grouping tools, and delivering personalized instruction. Exact Path can be used in the following ways.</w:t>
            </w:r>
          </w:p>
          <w:p w14:paraId="60F4335D" w14:textId="77777777" w:rsidR="00317ED3" w:rsidRDefault="00317ED3" w:rsidP="00410D66">
            <w:pPr>
              <w:spacing w:after="0"/>
              <w:cnfStyle w:val="000000100000" w:firstRow="0" w:lastRow="0" w:firstColumn="0" w:lastColumn="0" w:oddVBand="0" w:evenVBand="0" w:oddHBand="1" w:evenHBand="0" w:firstRowFirstColumn="0" w:firstRowLastColumn="0" w:lastRowFirstColumn="0" w:lastRowLastColumn="0"/>
              <w:rPr>
                <w:iCs/>
              </w:rPr>
            </w:pPr>
            <w:r>
              <w:t>Measure student skills:</w:t>
            </w:r>
          </w:p>
          <w:p w14:paraId="13635A5E" w14:textId="3CAA9806" w:rsidR="00317ED3" w:rsidRDefault="00317ED3" w:rsidP="00317ED3">
            <w:pPr>
              <w:pStyle w:val="TableParagraph"/>
              <w:numPr>
                <w:ilvl w:val="0"/>
                <w:numId w:val="15"/>
              </w:numPr>
              <w:ind w:right="111"/>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iCs/>
              </w:rPr>
            </w:pPr>
            <w:r>
              <w:rPr>
                <w:rFonts w:asciiTheme="minorHAnsi" w:hAnsiTheme="minorHAnsi" w:cstheme="minorBidi"/>
                <w:iCs/>
              </w:rPr>
              <w:t>Diagnostic Assessment gauges the learning level for each student, including scale scores, percentile ranks, grade level placements, MetaMetrics® Lexile/Quantile measures, and growth scores across administrations.</w:t>
            </w:r>
          </w:p>
          <w:p w14:paraId="658E8AFC" w14:textId="278EC51B" w:rsidR="00317ED3" w:rsidRDefault="00317ED3" w:rsidP="00317ED3">
            <w:pPr>
              <w:pStyle w:val="TableParagraph"/>
              <w:numPr>
                <w:ilvl w:val="0"/>
                <w:numId w:val="15"/>
              </w:numPr>
              <w:ind w:right="111"/>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iCs/>
              </w:rPr>
            </w:pPr>
            <w:r>
              <w:rPr>
                <w:rFonts w:asciiTheme="minorHAnsi" w:hAnsiTheme="minorHAnsi" w:cstheme="minorBidi"/>
                <w:iCs/>
              </w:rPr>
              <w:t xml:space="preserve">Standards Mastery helps educators see how well each student understands the </w:t>
            </w:r>
            <w:r w:rsidR="00BB0E1F">
              <w:rPr>
                <w:rFonts w:asciiTheme="minorHAnsi" w:hAnsiTheme="minorHAnsi" w:cstheme="minorBidi"/>
                <w:iCs/>
              </w:rPr>
              <w:t xml:space="preserve">critical </w:t>
            </w:r>
            <w:r>
              <w:rPr>
                <w:rFonts w:asciiTheme="minorHAnsi" w:hAnsiTheme="minorHAnsi" w:cstheme="minorBidi"/>
                <w:iCs/>
              </w:rPr>
              <w:t xml:space="preserve">elements of a particular learning standard, whether as a pre-assessment, check-in during instruction, or post-assessment. </w:t>
            </w:r>
          </w:p>
          <w:p w14:paraId="2876C049" w14:textId="7FE4EC98" w:rsidR="00317ED3" w:rsidRDefault="00317ED3" w:rsidP="00317ED3">
            <w:pPr>
              <w:pStyle w:val="TableParagraph"/>
              <w:numPr>
                <w:ilvl w:val="0"/>
                <w:numId w:val="15"/>
              </w:numPr>
              <w:ind w:right="111"/>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iCs/>
              </w:rPr>
            </w:pPr>
            <w:r>
              <w:rPr>
                <w:rFonts w:asciiTheme="minorHAnsi" w:hAnsiTheme="minorHAnsi" w:cstheme="minorBidi"/>
                <w:iCs/>
              </w:rPr>
              <w:t xml:space="preserve">Learning Path Progress Checks measure skill mastery one skill at a time and adapt the student’s learning path according to performance, recording scores at the skill level </w:t>
            </w:r>
            <w:r w:rsidR="007779BE">
              <w:rPr>
                <w:rFonts w:asciiTheme="minorHAnsi" w:hAnsiTheme="minorHAnsi" w:cstheme="minorBidi"/>
                <w:iCs/>
              </w:rPr>
              <w:t>to help educators</w:t>
            </w:r>
            <w:r>
              <w:rPr>
                <w:rFonts w:asciiTheme="minorHAnsi" w:hAnsiTheme="minorHAnsi" w:cstheme="minorBidi"/>
                <w:iCs/>
              </w:rPr>
              <w:t xml:space="preserve"> identify gaps in learning.</w:t>
            </w:r>
          </w:p>
          <w:p w14:paraId="6EBB8915" w14:textId="77777777" w:rsidR="00317ED3" w:rsidRDefault="00317ED3" w:rsidP="00317ED3">
            <w:pPr>
              <w:pStyle w:val="TableParagraph"/>
              <w:ind w:right="111"/>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iCs/>
              </w:rPr>
            </w:pPr>
          </w:p>
          <w:p w14:paraId="2B86DF4B" w14:textId="77777777" w:rsidR="00317ED3" w:rsidRDefault="00317ED3" w:rsidP="00410D66">
            <w:pPr>
              <w:spacing w:after="0"/>
              <w:cnfStyle w:val="000000100000" w:firstRow="0" w:lastRow="0" w:firstColumn="0" w:lastColumn="0" w:oddVBand="0" w:evenVBand="0" w:oddHBand="1" w:evenHBand="0" w:firstRowFirstColumn="0" w:firstRowLastColumn="0" w:lastRowFirstColumn="0" w:lastRowLastColumn="0"/>
              <w:rPr>
                <w:iCs/>
              </w:rPr>
            </w:pPr>
            <w:r>
              <w:t>Support instructional decisions and interventions:</w:t>
            </w:r>
          </w:p>
          <w:p w14:paraId="7031130A" w14:textId="77777777" w:rsidR="00317ED3" w:rsidRPr="00857A72" w:rsidRDefault="00317ED3" w:rsidP="00317ED3">
            <w:pPr>
              <w:pStyle w:val="TableParagraph"/>
              <w:numPr>
                <w:ilvl w:val="0"/>
                <w:numId w:val="16"/>
              </w:numPr>
              <w:ind w:right="111"/>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iCs/>
              </w:rPr>
            </w:pPr>
            <w:r w:rsidRPr="00857A72">
              <w:rPr>
                <w:rFonts w:asciiTheme="minorHAnsi" w:hAnsiTheme="minorHAnsi" w:cstheme="minorBidi"/>
                <w:iCs/>
              </w:rPr>
              <w:t xml:space="preserve">Assessment results are available in real-time for educators, students, and families to review student progress and growth. </w:t>
            </w:r>
          </w:p>
          <w:p w14:paraId="25B45BD3" w14:textId="777A8F15" w:rsidR="00317ED3" w:rsidRDefault="007779BE" w:rsidP="00317ED3">
            <w:pPr>
              <w:pStyle w:val="TableParagraph"/>
              <w:numPr>
                <w:ilvl w:val="0"/>
                <w:numId w:val="14"/>
              </w:numPr>
              <w:ind w:right="111"/>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iCs/>
              </w:rPr>
            </w:pPr>
            <w:r>
              <w:rPr>
                <w:rFonts w:asciiTheme="minorHAnsi" w:hAnsiTheme="minorHAnsi" w:cstheme="minorBidi"/>
                <w:iCs/>
              </w:rPr>
              <w:t>A</w:t>
            </w:r>
            <w:r w:rsidR="00317ED3" w:rsidRPr="002101F0">
              <w:rPr>
                <w:rFonts w:asciiTheme="minorHAnsi" w:hAnsiTheme="minorHAnsi" w:cstheme="minorBidi"/>
                <w:iCs/>
              </w:rPr>
              <w:t xml:space="preserve">dministrators </w:t>
            </w:r>
            <w:r>
              <w:rPr>
                <w:rFonts w:asciiTheme="minorHAnsi" w:hAnsiTheme="minorHAnsi" w:cstheme="minorBidi"/>
                <w:iCs/>
              </w:rPr>
              <w:t xml:space="preserve">can analyze data </w:t>
            </w:r>
            <w:r w:rsidR="00317ED3" w:rsidRPr="002101F0">
              <w:rPr>
                <w:rFonts w:asciiTheme="minorHAnsi" w:hAnsiTheme="minorHAnsi" w:cstheme="minorBidi"/>
                <w:iCs/>
              </w:rPr>
              <w:t>across schools, grade levels, teachers, or classes</w:t>
            </w:r>
            <w:r w:rsidR="00317ED3">
              <w:rPr>
                <w:rFonts w:asciiTheme="minorHAnsi" w:hAnsiTheme="minorHAnsi" w:cstheme="minorBidi"/>
                <w:iCs/>
              </w:rPr>
              <w:t xml:space="preserve"> </w:t>
            </w:r>
            <w:r w:rsidR="002B3EFB">
              <w:rPr>
                <w:rFonts w:asciiTheme="minorHAnsi" w:hAnsiTheme="minorHAnsi" w:cstheme="minorBidi"/>
                <w:iCs/>
              </w:rPr>
              <w:t>to help them</w:t>
            </w:r>
            <w:r w:rsidR="00317ED3" w:rsidRPr="002101F0">
              <w:rPr>
                <w:rFonts w:asciiTheme="minorHAnsi" w:hAnsiTheme="minorHAnsi" w:cstheme="minorBidi"/>
                <w:iCs/>
              </w:rPr>
              <w:t xml:space="preserve"> spot academic trends</w:t>
            </w:r>
            <w:r w:rsidR="00317ED3">
              <w:rPr>
                <w:rFonts w:asciiTheme="minorHAnsi" w:hAnsiTheme="minorHAnsi" w:cstheme="minorBidi"/>
                <w:iCs/>
              </w:rPr>
              <w:t xml:space="preserve"> </w:t>
            </w:r>
            <w:r w:rsidR="00317ED3" w:rsidRPr="002101F0">
              <w:rPr>
                <w:rFonts w:asciiTheme="minorHAnsi" w:hAnsiTheme="minorHAnsi" w:cstheme="minorBidi"/>
                <w:iCs/>
              </w:rPr>
              <w:t>and keep tabs on assessment administration progress and performance</w:t>
            </w:r>
            <w:r w:rsidR="00317ED3">
              <w:rPr>
                <w:rFonts w:asciiTheme="minorHAnsi" w:hAnsiTheme="minorHAnsi" w:cstheme="minorBidi"/>
                <w:iCs/>
              </w:rPr>
              <w:t xml:space="preserve">. </w:t>
            </w:r>
          </w:p>
          <w:p w14:paraId="1333646E" w14:textId="77777777" w:rsidR="00317ED3" w:rsidRDefault="00317ED3" w:rsidP="00317ED3">
            <w:pPr>
              <w:pStyle w:val="TableParagraph"/>
              <w:numPr>
                <w:ilvl w:val="0"/>
                <w:numId w:val="14"/>
              </w:numPr>
              <w:ind w:right="111"/>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iCs/>
              </w:rPr>
            </w:pPr>
            <w:r>
              <w:rPr>
                <w:rFonts w:asciiTheme="minorHAnsi" w:hAnsiTheme="minorHAnsi" w:cstheme="minorBidi"/>
                <w:iCs/>
              </w:rPr>
              <w:t>Reports can be exported through PDF or as data in a spreadsheet format for customized analysis.</w:t>
            </w:r>
          </w:p>
          <w:p w14:paraId="35A07AF9" w14:textId="77777777" w:rsidR="00317ED3" w:rsidRDefault="00317ED3" w:rsidP="00317ED3">
            <w:pPr>
              <w:pStyle w:val="TableParagraph"/>
              <w:ind w:right="111"/>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iCs/>
              </w:rPr>
            </w:pPr>
          </w:p>
          <w:p w14:paraId="689A5FF9" w14:textId="77777777" w:rsidR="00317ED3" w:rsidRDefault="00317ED3" w:rsidP="00410D66">
            <w:pPr>
              <w:spacing w:after="0"/>
              <w:cnfStyle w:val="000000100000" w:firstRow="0" w:lastRow="0" w:firstColumn="0" w:lastColumn="0" w:oddVBand="0" w:evenVBand="0" w:oddHBand="1" w:evenHBand="0" w:firstRowFirstColumn="0" w:firstRowLastColumn="0" w:lastRowFirstColumn="0" w:lastRowLastColumn="0"/>
              <w:rPr>
                <w:iCs/>
              </w:rPr>
            </w:pPr>
            <w:r>
              <w:t>Personalize learning and provide targeted interventions:</w:t>
            </w:r>
          </w:p>
          <w:p w14:paraId="56793DC5" w14:textId="2ACC3F75" w:rsidR="00317ED3" w:rsidRDefault="00317ED3" w:rsidP="00317ED3">
            <w:pPr>
              <w:pStyle w:val="TableParagraph"/>
              <w:numPr>
                <w:ilvl w:val="0"/>
                <w:numId w:val="17"/>
              </w:numPr>
              <w:ind w:right="111"/>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iCs/>
              </w:rPr>
            </w:pPr>
            <w:r w:rsidRPr="00863D32">
              <w:rPr>
                <w:rFonts w:asciiTheme="minorHAnsi" w:hAnsiTheme="minorHAnsi" w:cstheme="minorBidi"/>
                <w:iCs/>
              </w:rPr>
              <w:t>Exact Path provides ongoing data to facilitate targeted support, and teachers can track activities by a specific skill or standard.</w:t>
            </w:r>
            <w:r w:rsidR="000E77A8">
              <w:rPr>
                <w:rFonts w:asciiTheme="minorHAnsi" w:hAnsiTheme="minorHAnsi" w:cstheme="minorBidi"/>
                <w:iCs/>
              </w:rPr>
              <w:t xml:space="preserve"> Learning paths are aligned </w:t>
            </w:r>
            <w:r w:rsidR="009733F8">
              <w:rPr>
                <w:rFonts w:asciiTheme="minorHAnsi" w:hAnsiTheme="minorHAnsi" w:cstheme="minorBidi"/>
                <w:iCs/>
              </w:rPr>
              <w:t xml:space="preserve">with </w:t>
            </w:r>
            <w:r w:rsidR="000E77A8">
              <w:rPr>
                <w:rFonts w:asciiTheme="minorHAnsi" w:hAnsiTheme="minorHAnsi" w:cstheme="minorBidi"/>
                <w:iCs/>
              </w:rPr>
              <w:t>students’ specific competencies.</w:t>
            </w:r>
          </w:p>
          <w:p w14:paraId="174FF546" w14:textId="6ABFADBE" w:rsidR="008A5AD0" w:rsidRPr="00317ED3" w:rsidRDefault="00317ED3" w:rsidP="00317ED3">
            <w:pPr>
              <w:pStyle w:val="TableParagraph"/>
              <w:numPr>
                <w:ilvl w:val="0"/>
                <w:numId w:val="17"/>
              </w:numPr>
              <w:ind w:right="111"/>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iCs/>
              </w:rPr>
            </w:pPr>
            <w:r w:rsidRPr="00317ED3">
              <w:rPr>
                <w:iCs/>
              </w:rPr>
              <w:t>Progress Checks assess student mastery of skills and adjust learning paths to deliver content on prerequisite skills, called Building Blocks, to fill any identified knowledge gaps. Exact Path’s adaptive algorithm will expand a student’s learning path if data from progress checks reveal they are struggling to master a skill. A Building Block skill is added to the student’s learning path to scaffold prerequisite skills with instruction to support them in mastering the current skill within their learning path. The system also provides teachers with suggested activities or worksheets to use with students offline to support skill achievement.</w:t>
            </w:r>
          </w:p>
        </w:tc>
      </w:tr>
      <w:tr w:rsidR="00A86AA3" w:rsidRPr="00BF61BB" w14:paraId="524D284F" w14:textId="77777777" w:rsidTr="005706F8">
        <w:trPr>
          <w:cantSplit/>
        </w:trPr>
        <w:tc>
          <w:tcPr>
            <w:cnfStyle w:val="001000000000" w:firstRow="0" w:lastRow="0" w:firstColumn="1" w:lastColumn="0" w:oddVBand="0" w:evenVBand="0" w:oddHBand="0" w:evenHBand="0" w:firstRowFirstColumn="0" w:firstRowLastColumn="0" w:lastRowFirstColumn="0" w:lastRowLastColumn="0"/>
            <w:tcW w:w="2425" w:type="dxa"/>
          </w:tcPr>
          <w:p w14:paraId="3882464C" w14:textId="2B066C1F" w:rsidR="00A86AA3" w:rsidRPr="00230195" w:rsidRDefault="00A86AA3" w:rsidP="00A86AA3">
            <w:pPr>
              <w:spacing w:after="0"/>
              <w:rPr>
                <w:rFonts w:eastAsia="Calibri" w:cstheme="minorHAnsi"/>
                <w:lang w:val="en"/>
              </w:rPr>
            </w:pPr>
            <w:r w:rsidRPr="00BF61BB">
              <w:rPr>
                <w:rFonts w:cstheme="minorHAnsi"/>
              </w:rPr>
              <w:t xml:space="preserve">Does </w:t>
            </w:r>
            <w:r w:rsidR="00317ED3">
              <w:rPr>
                <w:rFonts w:eastAsia="Calibri" w:cstheme="minorHAnsi"/>
              </w:rPr>
              <w:t>Exact Path</w:t>
            </w:r>
            <w:r w:rsidR="00667C4A" w:rsidRPr="00BF61BB">
              <w:rPr>
                <w:rFonts w:cstheme="minorHAnsi"/>
              </w:rPr>
              <w:t xml:space="preserve"> </w:t>
            </w:r>
            <w:r w:rsidRPr="00BF61BB">
              <w:rPr>
                <w:rFonts w:cstheme="minorHAnsi"/>
              </w:rPr>
              <w:t>provide expected growth targets for students?</w:t>
            </w:r>
            <w:r w:rsidRPr="00BF61BB">
              <w:rPr>
                <w:rFonts w:eastAsiaTheme="minorEastAsia" w:cstheme="minorHAnsi"/>
              </w:rPr>
              <w:t xml:space="preserve"> </w:t>
            </w:r>
            <w:r w:rsidR="002B3AD3">
              <w:rPr>
                <w:rFonts w:eastAsiaTheme="minorEastAsia" w:cstheme="minorHAnsi"/>
              </w:rPr>
              <w:t>Yes/No Answer</w:t>
            </w:r>
          </w:p>
        </w:tc>
        <w:tc>
          <w:tcPr>
            <w:tcW w:w="8550" w:type="dxa"/>
          </w:tcPr>
          <w:p w14:paraId="78CFADD8" w14:textId="194B8AA4" w:rsidR="00A86AA3" w:rsidRPr="0063182C" w:rsidRDefault="005671E8" w:rsidP="00410D66">
            <w:pPr>
              <w:cnfStyle w:val="000000000000" w:firstRow="0" w:lastRow="0" w:firstColumn="0" w:lastColumn="0" w:oddVBand="0" w:evenVBand="0" w:oddHBand="0" w:evenHBand="0" w:firstRowFirstColumn="0" w:firstRowLastColumn="0" w:lastRowFirstColumn="0" w:lastRowLastColumn="0"/>
              <w:rPr>
                <w:lang w:val="en"/>
              </w:rPr>
            </w:pPr>
            <w:r>
              <w:rPr>
                <w:lang w:val="en"/>
              </w:rPr>
              <w:t xml:space="preserve">No.  Districts can set growth at the local level using </w:t>
            </w:r>
            <w:proofErr w:type="spellStart"/>
            <w:r>
              <w:rPr>
                <w:lang w:val="en"/>
              </w:rPr>
              <w:t>ExactPath</w:t>
            </w:r>
            <w:proofErr w:type="spellEnd"/>
            <w:r>
              <w:rPr>
                <w:lang w:val="en"/>
              </w:rPr>
              <w:t xml:space="preserve">.  </w:t>
            </w:r>
            <w:r w:rsidR="004E5C56" w:rsidRPr="00B51AF3">
              <w:rPr>
                <w:lang w:val="en"/>
              </w:rPr>
              <w:t xml:space="preserve">Growth scores and typical growth metrics are provided on student and aggregate score reports to facilitate </w:t>
            </w:r>
            <w:r w:rsidR="00A813F5">
              <w:rPr>
                <w:lang w:val="en"/>
              </w:rPr>
              <w:t>progress tracking</w:t>
            </w:r>
            <w:r w:rsidR="004E5C56" w:rsidRPr="00B51AF3">
              <w:rPr>
                <w:lang w:val="en"/>
              </w:rPr>
              <w:t>. Information about growth on student score reports is available in the Guide to the Exact Path Student Summary Report. Documentation is also available to help educators understand growth and typical growth and how they can be used to monitor student progress and inform instructional models and practices.</w:t>
            </w:r>
            <w:r w:rsidR="00317ED3" w:rsidRPr="00B51AF3">
              <w:rPr>
                <w:lang w:val="en"/>
              </w:rPr>
              <w:t xml:space="preserve"> </w:t>
            </w:r>
          </w:p>
        </w:tc>
      </w:tr>
      <w:tr w:rsidR="00A86AA3" w:rsidRPr="00BF61BB" w14:paraId="42201B1A" w14:textId="77777777" w:rsidTr="00570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14DE5C1C" w14:textId="252982A2" w:rsidR="00A86AA3" w:rsidRPr="00BF61BB" w:rsidRDefault="00A86AA3" w:rsidP="00A86AA3">
            <w:pPr>
              <w:spacing w:after="0"/>
              <w:rPr>
                <w:rFonts w:eastAsia="Calibri" w:cstheme="minorHAnsi"/>
                <w:b w:val="0"/>
              </w:rPr>
            </w:pPr>
            <w:r w:rsidRPr="00BF61BB">
              <w:rPr>
                <w:rFonts w:eastAsia="Calibri" w:cstheme="minorHAnsi"/>
                <w:lang w:val="en"/>
              </w:rPr>
              <w:lastRenderedPageBreak/>
              <w:t>How can districts use</w:t>
            </w:r>
            <w:r w:rsidRPr="00BF61BB">
              <w:rPr>
                <w:rFonts w:eastAsia="Calibri" w:cstheme="minorHAnsi"/>
              </w:rPr>
              <w:t xml:space="preserve"> </w:t>
            </w:r>
            <w:r w:rsidR="00317ED3">
              <w:rPr>
                <w:rFonts w:eastAsia="Calibri" w:cstheme="minorHAnsi"/>
              </w:rPr>
              <w:t>Exact Path</w:t>
            </w:r>
            <w:r w:rsidR="00311517" w:rsidRPr="00BF61BB">
              <w:rPr>
                <w:rFonts w:eastAsia="Calibri" w:cstheme="minorHAnsi"/>
                <w:lang w:val="en"/>
              </w:rPr>
              <w:t xml:space="preserve"> </w:t>
            </w:r>
            <w:r w:rsidRPr="00BF61BB">
              <w:rPr>
                <w:rFonts w:eastAsia="Calibri" w:cstheme="minorHAnsi"/>
                <w:lang w:val="en"/>
              </w:rPr>
              <w:t xml:space="preserve">to determine end-of-year student growth for purposes of TIA? </w:t>
            </w:r>
          </w:p>
          <w:p w14:paraId="71B76CFA" w14:textId="77777777" w:rsidR="00A86AA3" w:rsidRPr="00230195" w:rsidRDefault="00A86AA3" w:rsidP="00A86AA3">
            <w:pPr>
              <w:spacing w:after="0"/>
              <w:rPr>
                <w:rFonts w:eastAsia="Calibri" w:cstheme="minorHAnsi"/>
                <w:lang w:val="en"/>
              </w:rPr>
            </w:pPr>
          </w:p>
        </w:tc>
        <w:tc>
          <w:tcPr>
            <w:tcW w:w="8550" w:type="dxa"/>
          </w:tcPr>
          <w:p w14:paraId="785ABFED" w14:textId="20236477" w:rsidR="0057060F" w:rsidRDefault="00E96825" w:rsidP="00F67665">
            <w:pPr>
              <w:spacing w:after="0"/>
              <w:cnfStyle w:val="000000100000" w:firstRow="0" w:lastRow="0" w:firstColumn="0" w:lastColumn="0" w:oddVBand="0" w:evenVBand="0" w:oddHBand="1" w:evenHBand="0" w:firstRowFirstColumn="0" w:firstRowLastColumn="0" w:lastRowFirstColumn="0" w:lastRowLastColumn="0"/>
              <w:rPr>
                <w:rFonts w:cstheme="minorHAnsi"/>
                <w:lang w:val="en"/>
              </w:rPr>
            </w:pPr>
            <w:r>
              <w:rPr>
                <w:rFonts w:eastAsiaTheme="minorEastAsia"/>
                <w:lang w:val="en"/>
              </w:rPr>
              <w:t xml:space="preserve">For purposes of TIA, Exact Path can be used as Option 2. </w:t>
            </w:r>
            <w:r>
              <w:rPr>
                <w:rFonts w:cstheme="minorHAnsi"/>
                <w:lang w:val="en"/>
              </w:rPr>
              <w:t>D</w:t>
            </w:r>
            <w:r w:rsidRPr="0032068A">
              <w:rPr>
                <w:rFonts w:cstheme="minorHAnsi"/>
                <w:lang w:val="en"/>
              </w:rPr>
              <w:t xml:space="preserve">istricts could use </w:t>
            </w:r>
            <w:r>
              <w:rPr>
                <w:rFonts w:cstheme="minorHAnsi"/>
                <w:lang w:val="en"/>
              </w:rPr>
              <w:t>beginning of year (BOY) and end of year (EOY), BOY and middle of year (MOY), or MOY and EOY as pre-test and post-test.</w:t>
            </w:r>
            <w:r w:rsidR="0031134E" w:rsidRPr="0080363B">
              <w:rPr>
                <w:rFonts w:cstheme="minorHAnsi"/>
                <w:lang w:val="en"/>
              </w:rPr>
              <w:t xml:space="preserve"> </w:t>
            </w:r>
            <w:r w:rsidR="000C2F1D">
              <w:rPr>
                <w:rFonts w:cstheme="minorHAnsi"/>
                <w:lang w:val="en"/>
              </w:rPr>
              <w:t xml:space="preserve">After each administration, students receive a scale score for that content area on a vertical scale that ranges from 500 to 1500. </w:t>
            </w:r>
            <w:r w:rsidR="0031134E" w:rsidRPr="0080363B">
              <w:rPr>
                <w:rFonts w:cstheme="minorHAnsi"/>
                <w:lang w:val="en"/>
              </w:rPr>
              <w:t xml:space="preserve">Gain scores are </w:t>
            </w:r>
            <w:r w:rsidR="00CC6CC3">
              <w:rPr>
                <w:rFonts w:cstheme="minorHAnsi"/>
                <w:lang w:val="en"/>
              </w:rPr>
              <w:t xml:space="preserve">automatically </w:t>
            </w:r>
            <w:r w:rsidR="0031134E" w:rsidRPr="0080363B">
              <w:rPr>
                <w:rFonts w:cstheme="minorHAnsi"/>
                <w:lang w:val="en"/>
              </w:rPr>
              <w:t>calculated</w:t>
            </w:r>
            <w:r w:rsidR="00CC6CC3">
              <w:rPr>
                <w:rFonts w:cstheme="minorHAnsi"/>
                <w:lang w:val="en"/>
              </w:rPr>
              <w:t xml:space="preserve"> between administrations to</w:t>
            </w:r>
            <w:r w:rsidR="0031134E" w:rsidRPr="0080363B">
              <w:rPr>
                <w:rFonts w:cstheme="minorHAnsi"/>
                <w:lang w:val="en"/>
              </w:rPr>
              <w:t xml:space="preserve"> </w:t>
            </w:r>
            <w:r w:rsidR="0031134E">
              <w:rPr>
                <w:rFonts w:cstheme="minorHAnsi"/>
                <w:lang w:val="en"/>
              </w:rPr>
              <w:t xml:space="preserve">allow educators to compare </w:t>
            </w:r>
            <w:r w:rsidR="0031134E" w:rsidRPr="0080363B">
              <w:rPr>
                <w:rFonts w:cstheme="minorHAnsi"/>
                <w:lang w:val="en"/>
              </w:rPr>
              <w:t>the student results between administration</w:t>
            </w:r>
            <w:r w:rsidR="00CC6CC3">
              <w:rPr>
                <w:rFonts w:cstheme="minorHAnsi"/>
                <w:lang w:val="en"/>
              </w:rPr>
              <w:t>s</w:t>
            </w:r>
            <w:r w:rsidR="0031134E" w:rsidRPr="0080363B">
              <w:rPr>
                <w:rFonts w:cstheme="minorHAnsi"/>
                <w:lang w:val="en"/>
              </w:rPr>
              <w:t>/testing windows.</w:t>
            </w:r>
            <w:r w:rsidR="00CC6CC3">
              <w:rPr>
                <w:rFonts w:cstheme="minorHAnsi"/>
                <w:lang w:val="en"/>
              </w:rPr>
              <w:t xml:space="preserve"> </w:t>
            </w:r>
            <w:r w:rsidR="00F67665" w:rsidRPr="0080363B">
              <w:rPr>
                <w:rFonts w:cstheme="minorHAnsi"/>
                <w:lang w:val="en"/>
              </w:rPr>
              <w:t>In addition to the gain score, results will also show the comparison to the typical growth measure unique to the student based on the enrolled grade and grade-level proficiency indicator</w:t>
            </w:r>
            <w:r w:rsidR="00F67665">
              <w:rPr>
                <w:rFonts w:cstheme="minorHAnsi"/>
                <w:lang w:val="en"/>
              </w:rPr>
              <w:t>.</w:t>
            </w:r>
          </w:p>
          <w:p w14:paraId="53E8C198" w14:textId="77777777" w:rsidR="00E96825" w:rsidRDefault="00E96825" w:rsidP="00317ED3">
            <w:pPr>
              <w:spacing w:after="0"/>
              <w:cnfStyle w:val="000000100000" w:firstRow="0" w:lastRow="0" w:firstColumn="0" w:lastColumn="0" w:oddVBand="0" w:evenVBand="0" w:oddHBand="1" w:evenHBand="0" w:firstRowFirstColumn="0" w:firstRowLastColumn="0" w:lastRowFirstColumn="0" w:lastRowLastColumn="0"/>
              <w:rPr>
                <w:lang w:val="en"/>
              </w:rPr>
            </w:pPr>
          </w:p>
          <w:p w14:paraId="319FCC33" w14:textId="0B2B35E5" w:rsidR="00317ED3" w:rsidRDefault="00317ED3" w:rsidP="003D66C7">
            <w:pPr>
              <w:cnfStyle w:val="000000100000" w:firstRow="0" w:lastRow="0" w:firstColumn="0" w:lastColumn="0" w:oddVBand="0" w:evenVBand="0" w:oddHBand="1" w:evenHBand="0" w:firstRowFirstColumn="0" w:firstRowLastColumn="0" w:lastRowFirstColumn="0" w:lastRowLastColumn="0"/>
              <w:rPr>
                <w:lang w:val="en"/>
              </w:rPr>
            </w:pPr>
            <w:r w:rsidRPr="00207F97">
              <w:rPr>
                <w:lang w:val="en"/>
              </w:rPr>
              <w:t>To set growth goals based on the growth scores in Exact Path, educators will need to consider when the</w:t>
            </w:r>
            <w:r>
              <w:rPr>
                <w:lang w:val="en"/>
              </w:rPr>
              <w:t xml:space="preserve"> </w:t>
            </w:r>
            <w:r w:rsidRPr="00207F97">
              <w:rPr>
                <w:lang w:val="en"/>
              </w:rPr>
              <w:t>tests were administered, and they may want to reference how much growth is typical of</w:t>
            </w:r>
            <w:r>
              <w:rPr>
                <w:rFonts w:eastAsiaTheme="minorEastAsia"/>
                <w:lang w:val="en"/>
              </w:rPr>
              <w:t xml:space="preserve"> </w:t>
            </w:r>
            <w:r w:rsidRPr="00207F97">
              <w:rPr>
                <w:rFonts w:eastAsiaTheme="minorEastAsia"/>
                <w:lang w:val="en"/>
              </w:rPr>
              <w:t>Exact Path students nationally</w:t>
            </w:r>
            <w:r>
              <w:rPr>
                <w:rFonts w:eastAsiaTheme="minorEastAsia"/>
                <w:lang w:val="en"/>
              </w:rPr>
              <w:t>. Exact Path provides guidance for setting growth goals for individuals, groups, or whole class.</w:t>
            </w:r>
          </w:p>
          <w:p w14:paraId="24DCB533" w14:textId="6A0C3E51" w:rsidR="00001399" w:rsidRPr="00317ED3" w:rsidRDefault="000F1E3A" w:rsidP="003D66C7">
            <w:pPr>
              <w:cnfStyle w:val="000000100000" w:firstRow="0" w:lastRow="0" w:firstColumn="0" w:lastColumn="0" w:oddVBand="0" w:evenVBand="0" w:oddHBand="1" w:evenHBand="0" w:firstRowFirstColumn="0" w:firstRowLastColumn="0" w:lastRowFirstColumn="0" w:lastRowLastColumn="0"/>
              <w:rPr>
                <w:lang w:val="en"/>
              </w:rPr>
            </w:pPr>
            <w:r>
              <w:rPr>
                <w:rFonts w:cstheme="minorHAnsi"/>
                <w:lang w:val="en"/>
              </w:rPr>
              <w:t>P</w:t>
            </w:r>
            <w:r w:rsidR="00317ED3">
              <w:rPr>
                <w:rFonts w:cstheme="minorHAnsi"/>
                <w:lang w:val="en"/>
              </w:rPr>
              <w:t xml:space="preserve">lease </w:t>
            </w:r>
            <w:hyperlink r:id="rId10" w:history="1">
              <w:r w:rsidR="00317ED3" w:rsidRPr="00591DCA">
                <w:rPr>
                  <w:rStyle w:val="Hyperlink"/>
                  <w:rFonts w:cstheme="minorHAnsi"/>
                  <w:lang w:val="en"/>
                </w:rPr>
                <w:t>visit our TIA page</w:t>
              </w:r>
            </w:hyperlink>
            <w:r w:rsidR="009432D4">
              <w:rPr>
                <w:rFonts w:cstheme="minorHAnsi"/>
                <w:lang w:val="en"/>
              </w:rPr>
              <w:t xml:space="preserve"> for more information about how Exact Path can support districts through option 2 with TIA</w:t>
            </w:r>
            <w:r w:rsidR="00317ED3">
              <w:rPr>
                <w:rFonts w:cstheme="minorHAnsi"/>
                <w:lang w:val="en"/>
              </w:rPr>
              <w:t>.</w:t>
            </w:r>
          </w:p>
        </w:tc>
      </w:tr>
      <w:tr w:rsidR="00A86AA3" w:rsidRPr="00BF61BB" w14:paraId="678F211F" w14:textId="77777777" w:rsidTr="005706F8">
        <w:trPr>
          <w:cantSplit/>
        </w:trPr>
        <w:tc>
          <w:tcPr>
            <w:cnfStyle w:val="001000000000" w:firstRow="0" w:lastRow="0" w:firstColumn="1" w:lastColumn="0" w:oddVBand="0" w:evenVBand="0" w:oddHBand="0" w:evenHBand="0" w:firstRowFirstColumn="0" w:firstRowLastColumn="0" w:lastRowFirstColumn="0" w:lastRowLastColumn="0"/>
            <w:tcW w:w="2425" w:type="dxa"/>
          </w:tcPr>
          <w:p w14:paraId="6C3F065C" w14:textId="49FB6D38" w:rsidR="00A86AA3" w:rsidRPr="00230195" w:rsidRDefault="00A86AA3" w:rsidP="00A86AA3">
            <w:pPr>
              <w:spacing w:after="0"/>
              <w:rPr>
                <w:rFonts w:eastAsia="Calibri" w:cstheme="minorHAnsi"/>
                <w:lang w:val="en"/>
              </w:rPr>
            </w:pPr>
            <w:r w:rsidRPr="00BF61BB">
              <w:rPr>
                <w:rFonts w:eastAsia="Calibri" w:cstheme="minorHAnsi"/>
                <w:lang w:val="en"/>
              </w:rPr>
              <w:t>What types of data reporting capabilities are included with</w:t>
            </w:r>
            <w:r w:rsidR="00667C4A">
              <w:rPr>
                <w:rFonts w:eastAsia="Calibri" w:cstheme="minorHAnsi"/>
              </w:rPr>
              <w:t xml:space="preserve"> </w:t>
            </w:r>
            <w:r w:rsidR="00317ED3">
              <w:rPr>
                <w:rFonts w:eastAsia="Calibri" w:cstheme="minorHAnsi"/>
              </w:rPr>
              <w:t>Exact Path</w:t>
            </w:r>
            <w:r>
              <w:rPr>
                <w:rFonts w:eastAsia="Calibri" w:cstheme="minorHAnsi"/>
              </w:rPr>
              <w:t>?</w:t>
            </w:r>
          </w:p>
        </w:tc>
        <w:tc>
          <w:tcPr>
            <w:tcW w:w="8550" w:type="dxa"/>
          </w:tcPr>
          <w:p w14:paraId="7BBE7CB0" w14:textId="14CBD261" w:rsidR="0095501C" w:rsidRDefault="00317ED3" w:rsidP="00E44F05">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C729E3">
              <w:t>Exact Path</w:t>
            </w:r>
            <w:r w:rsidR="00E54050">
              <w:rPr>
                <w:rFonts w:cstheme="minorHAnsi"/>
              </w:rPr>
              <w:t xml:space="preserve">’s reporting capabilities provide educators </w:t>
            </w:r>
            <w:r w:rsidR="00AF3697">
              <w:rPr>
                <w:rFonts w:cstheme="minorHAnsi"/>
              </w:rPr>
              <w:t xml:space="preserve">and administrators </w:t>
            </w:r>
            <w:r w:rsidR="00E54050">
              <w:rPr>
                <w:rFonts w:cstheme="minorHAnsi"/>
              </w:rPr>
              <w:t xml:space="preserve">with the ability to explore </w:t>
            </w:r>
            <w:r w:rsidR="0095501C">
              <w:rPr>
                <w:rFonts w:cstheme="minorHAnsi"/>
              </w:rPr>
              <w:t xml:space="preserve">the following for their students: </w:t>
            </w:r>
          </w:p>
          <w:p w14:paraId="761697F9" w14:textId="6D156414" w:rsidR="00317ED3" w:rsidRPr="00C729E3" w:rsidRDefault="0095501C" w:rsidP="00317ED3">
            <w:pPr>
              <w:pStyle w:val="TableParagraph"/>
              <w:numPr>
                <w:ilvl w:val="0"/>
                <w:numId w:val="18"/>
              </w:numPr>
              <w:ind w:right="10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Performance </w:t>
            </w:r>
            <w:r w:rsidR="00317ED3" w:rsidRPr="00C729E3">
              <w:rPr>
                <w:rFonts w:asciiTheme="minorHAnsi" w:hAnsiTheme="minorHAnsi" w:cstheme="minorHAnsi"/>
              </w:rPr>
              <w:t>on skills, domains, and state standards</w:t>
            </w:r>
          </w:p>
          <w:p w14:paraId="5BD12224" w14:textId="77777777" w:rsidR="00317ED3" w:rsidRPr="00C729E3" w:rsidRDefault="00317ED3" w:rsidP="00317ED3">
            <w:pPr>
              <w:pStyle w:val="TableParagraph"/>
              <w:numPr>
                <w:ilvl w:val="0"/>
                <w:numId w:val="18"/>
              </w:numPr>
              <w:ind w:right="10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729E3">
              <w:rPr>
                <w:rFonts w:asciiTheme="minorHAnsi" w:hAnsiTheme="minorHAnsi" w:cstheme="minorHAnsi"/>
              </w:rPr>
              <w:t>Individual student strengths and weaknesses</w:t>
            </w:r>
          </w:p>
          <w:p w14:paraId="0117B47F" w14:textId="77777777" w:rsidR="00317ED3" w:rsidRDefault="00317ED3" w:rsidP="00317ED3">
            <w:pPr>
              <w:pStyle w:val="TableParagraph"/>
              <w:numPr>
                <w:ilvl w:val="0"/>
                <w:numId w:val="18"/>
              </w:numPr>
              <w:ind w:right="10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729E3">
              <w:rPr>
                <w:rFonts w:asciiTheme="minorHAnsi" w:hAnsiTheme="minorHAnsi" w:cstheme="minorHAnsi"/>
              </w:rPr>
              <w:t>Progress toward end-of-year goals</w:t>
            </w:r>
          </w:p>
          <w:p w14:paraId="2E2F7EC4" w14:textId="374E2A88" w:rsidR="003E4785" w:rsidRPr="00C729E3" w:rsidRDefault="003E4785" w:rsidP="00317ED3">
            <w:pPr>
              <w:pStyle w:val="TableParagraph"/>
              <w:numPr>
                <w:ilvl w:val="0"/>
                <w:numId w:val="18"/>
              </w:numPr>
              <w:ind w:right="10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Individual, class, grade, and school-level </w:t>
            </w:r>
            <w:r w:rsidR="001E3E39">
              <w:rPr>
                <w:rFonts w:asciiTheme="minorHAnsi" w:hAnsiTheme="minorHAnsi" w:cstheme="minorHAnsi"/>
              </w:rPr>
              <w:t>results</w:t>
            </w:r>
          </w:p>
          <w:p w14:paraId="05741174" w14:textId="77777777" w:rsidR="00317ED3" w:rsidRDefault="00317ED3" w:rsidP="00317ED3">
            <w:pPr>
              <w:pStyle w:val="TableParagraph"/>
              <w:ind w:left="0" w:right="10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A9045B0" w14:textId="0B9CB422" w:rsidR="00317ED3" w:rsidRDefault="00317ED3" w:rsidP="00E44F05">
            <w:pPr>
              <w:cnfStyle w:val="000000000000" w:firstRow="0" w:lastRow="0" w:firstColumn="0" w:lastColumn="0" w:oddVBand="0" w:evenVBand="0" w:oddHBand="0" w:evenHBand="0" w:firstRowFirstColumn="0" w:firstRowLastColumn="0" w:lastRowFirstColumn="0" w:lastRowLastColumn="0"/>
            </w:pPr>
            <w:r w:rsidRPr="00C729E3">
              <w:t xml:space="preserve">Students and parents </w:t>
            </w:r>
            <w:r w:rsidR="009432D4">
              <w:t>can access</w:t>
            </w:r>
            <w:r w:rsidRPr="00C729E3">
              <w:t xml:space="preserve"> the Student Summary Report via the learner interface. The administrator can turn this feature on or off for the account. This report shows diagnostic performance and growth throughout the school year, as well as progress and mastery in the learning path.</w:t>
            </w:r>
            <w:r>
              <w:rPr>
                <w:rFonts w:cstheme="minorHAnsi"/>
              </w:rPr>
              <w:t xml:space="preserve"> </w:t>
            </w:r>
          </w:p>
          <w:p w14:paraId="48E3D5D5" w14:textId="67B3A330" w:rsidR="00A86AA3" w:rsidRPr="00230195" w:rsidRDefault="00317ED3" w:rsidP="00E140E0">
            <w:pPr>
              <w:cnfStyle w:val="000000000000" w:firstRow="0" w:lastRow="0" w:firstColumn="0" w:lastColumn="0" w:oddVBand="0" w:evenVBand="0" w:oddHBand="0" w:evenHBand="0" w:firstRowFirstColumn="0" w:firstRowLastColumn="0" w:lastRowFirstColumn="0" w:lastRowLastColumn="0"/>
            </w:pPr>
            <w:r w:rsidRPr="00341159">
              <w:t xml:space="preserve">Assessment results are available in </w:t>
            </w:r>
            <w:r w:rsidR="002A6D4C">
              <w:t>real-time</w:t>
            </w:r>
            <w:r w:rsidRPr="00341159">
              <w:t>. All data visualizations are printable to PDF. All student progress data from the Diagnostic Results Export and the Learning Path Progress Report can be exported from the management systems in CSV or XML format to be used with external databases via reporting capabilities in the application. The Learning Path Progress Report can be printed to PDF and exported to CSV</w:t>
            </w:r>
            <w:r>
              <w:t>.</w:t>
            </w:r>
          </w:p>
        </w:tc>
      </w:tr>
    </w:tbl>
    <w:p w14:paraId="19E50B45" w14:textId="3B4049EA" w:rsidR="006820A2" w:rsidRPr="00833137" w:rsidRDefault="006820A2" w:rsidP="00833137">
      <w:pPr>
        <w:spacing w:before="240" w:after="120"/>
      </w:pPr>
      <w:r w:rsidRPr="00BF61BB">
        <w:rPr>
          <w:rFonts w:cstheme="minorHAnsi"/>
        </w:rPr>
        <w:t xml:space="preserve">For more information on this resource please refer to the vendor website and reach out to a representative. </w:t>
      </w:r>
    </w:p>
    <w:p w14:paraId="02EE1948" w14:textId="5C3C9C94" w:rsidR="006820A2" w:rsidRPr="00BF61BB" w:rsidRDefault="006820A2" w:rsidP="00833137">
      <w:pPr>
        <w:spacing w:after="120" w:line="240" w:lineRule="auto"/>
        <w:rPr>
          <w:rFonts w:cstheme="minorHAnsi"/>
        </w:rPr>
      </w:pPr>
      <w:r w:rsidRPr="00BF61BB">
        <w:rPr>
          <w:rFonts w:cstheme="minorHAnsi"/>
        </w:rPr>
        <w:t xml:space="preserve">Vendor Website: </w:t>
      </w:r>
      <w:hyperlink r:id="rId11" w:history="1">
        <w:r w:rsidR="00317ED3" w:rsidRPr="00DB1A33">
          <w:rPr>
            <w:rStyle w:val="Hyperlink"/>
            <w:rFonts w:cstheme="minorHAnsi"/>
          </w:rPr>
          <w:t>https://www.edmentum.com/products/exact-path</w:t>
        </w:r>
      </w:hyperlink>
    </w:p>
    <w:p w14:paraId="034C9003" w14:textId="4B59F197" w:rsidR="006820A2" w:rsidRDefault="006820A2" w:rsidP="00833137">
      <w:pPr>
        <w:spacing w:after="120" w:line="240" w:lineRule="auto"/>
        <w:rPr>
          <w:rFonts w:cstheme="minorHAnsi"/>
        </w:rPr>
      </w:pPr>
      <w:r w:rsidRPr="00BF61BB">
        <w:rPr>
          <w:rFonts w:cstheme="minorHAnsi"/>
        </w:rPr>
        <w:t xml:space="preserve">Vendor Contact: </w:t>
      </w:r>
      <w:r w:rsidR="00317ED3">
        <w:rPr>
          <w:rFonts w:cstheme="minorHAnsi"/>
        </w:rPr>
        <w:t xml:space="preserve">Valerie Lloyd, </w:t>
      </w:r>
      <w:hyperlink r:id="rId12" w:history="1">
        <w:r w:rsidR="00317ED3" w:rsidRPr="00A67839">
          <w:rPr>
            <w:rStyle w:val="Hyperlink"/>
            <w:rFonts w:cstheme="minorHAnsi"/>
          </w:rPr>
          <w:t>Valerie.Lloyd@Edmentum.com</w:t>
        </w:r>
      </w:hyperlink>
    </w:p>
    <w:p w14:paraId="6432FD52" w14:textId="796E975A" w:rsidR="00BD3AF5" w:rsidRPr="00BF61BB" w:rsidRDefault="00230195" w:rsidP="00833137">
      <w:pPr>
        <w:spacing w:after="120" w:line="240" w:lineRule="auto"/>
        <w:rPr>
          <w:rFonts w:cstheme="minorHAnsi"/>
        </w:rPr>
      </w:pPr>
      <w:r w:rsidRPr="00BF61BB">
        <w:rPr>
          <w:rFonts w:eastAsiaTheme="minorEastAsia" w:cstheme="minorHAnsi"/>
          <w:color w:val="000000" w:themeColor="text1"/>
          <w:lang w:val="en"/>
        </w:rPr>
        <w:t xml:space="preserve">For more information on the Teacher Incentive Allotment, please visit the </w:t>
      </w:r>
      <w:hyperlink r:id="rId13">
        <w:r w:rsidRPr="00BF61BB">
          <w:rPr>
            <w:rStyle w:val="Hyperlink"/>
            <w:rFonts w:eastAsiaTheme="minorEastAsia" w:cstheme="minorHAnsi"/>
            <w:lang w:val="en"/>
          </w:rPr>
          <w:t>Teacher Incentive Allotment website</w:t>
        </w:r>
        <w:r w:rsidRPr="00833137">
          <w:rPr>
            <w:rStyle w:val="Hyperlink"/>
            <w:rFonts w:eastAsiaTheme="minorEastAsia" w:cstheme="minorHAnsi"/>
            <w:color w:val="auto"/>
            <w:u w:val="none"/>
            <w:lang w:val="en"/>
          </w:rPr>
          <w:t>.</w:t>
        </w:r>
      </w:hyperlink>
    </w:p>
    <w:sectPr w:rsidR="00BD3AF5" w:rsidRPr="00BF61BB" w:rsidSect="006B2835">
      <w:footerReference w:type="default" r:id="rId14"/>
      <w:headerReference w:type="first" r:id="rId15"/>
      <w:footerReference w:type="first" r:id="rId16"/>
      <w:pgSz w:w="12240" w:h="15840"/>
      <w:pgMar w:top="720" w:right="720" w:bottom="180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B144" w14:textId="77777777" w:rsidR="00B54DC0" w:rsidRDefault="00B54DC0" w:rsidP="0012010E">
      <w:pPr>
        <w:spacing w:after="0" w:line="240" w:lineRule="auto"/>
      </w:pPr>
      <w:r>
        <w:separator/>
      </w:r>
    </w:p>
  </w:endnote>
  <w:endnote w:type="continuationSeparator" w:id="0">
    <w:p w14:paraId="34952B46" w14:textId="77777777" w:rsidR="00B54DC0" w:rsidRDefault="00B54DC0" w:rsidP="0012010E">
      <w:pPr>
        <w:spacing w:after="0" w:line="240" w:lineRule="auto"/>
      </w:pPr>
      <w:r>
        <w:continuationSeparator/>
      </w:r>
    </w:p>
  </w:endnote>
  <w:endnote w:type="continuationNotice" w:id="1">
    <w:p w14:paraId="65B60521" w14:textId="77777777" w:rsidR="00B54DC0" w:rsidRDefault="00B54D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82A9" w14:textId="74DC66FB" w:rsidR="0012010E" w:rsidRDefault="003355FA">
    <w:pPr>
      <w:pStyle w:val="Footer"/>
    </w:pPr>
    <w:r>
      <w:rPr>
        <w:noProof/>
      </w:rPr>
      <w:drawing>
        <wp:anchor distT="0" distB="0" distL="114300" distR="114300" simplePos="0" relativeHeight="251658243" behindDoc="0" locked="0" layoutInCell="1" allowOverlap="1" wp14:anchorId="2F3F0EBA" wp14:editId="395C7F76">
          <wp:simplePos x="0" y="0"/>
          <wp:positionH relativeFrom="margin">
            <wp:align>center</wp:align>
          </wp:positionH>
          <wp:positionV relativeFrom="paragraph">
            <wp:posOffset>-686435</wp:posOffset>
          </wp:positionV>
          <wp:extent cx="2437130" cy="555625"/>
          <wp:effectExtent l="0" t="0" r="127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7B27BE1F" wp14:editId="4667B068">
              <wp:simplePos x="0" y="0"/>
              <wp:positionH relativeFrom="margin">
                <wp:posOffset>-1685925</wp:posOffset>
              </wp:positionH>
              <wp:positionV relativeFrom="paragraph">
                <wp:posOffset>-911860</wp:posOffset>
              </wp:positionV>
              <wp:extent cx="9313545" cy="45085"/>
              <wp:effectExtent l="0" t="0" r="1905"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13545"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5F7DB" id="Rectangle 8" o:spid="_x0000_s1026" alt="&quot;&quot;" style="position:absolute;margin-left:-132.75pt;margin-top:-71.8pt;width:733.35pt;height: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" fillcolor="#f16038" stroked="f" strokeweight="1pt">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BF61" w14:textId="76C7B08A" w:rsidR="00E16E45" w:rsidRDefault="00FB25C2">
    <w:pPr>
      <w:pStyle w:val="Footer"/>
    </w:pPr>
    <w:r w:rsidRPr="00FB25C2">
      <w:rPr>
        <w:noProof/>
      </w:rPr>
      <w:drawing>
        <wp:anchor distT="0" distB="0" distL="114300" distR="114300" simplePos="0" relativeHeight="251658242" behindDoc="0" locked="0" layoutInCell="1" allowOverlap="1" wp14:anchorId="763B0991" wp14:editId="2C92924F">
          <wp:simplePos x="0" y="0"/>
          <wp:positionH relativeFrom="margin">
            <wp:align>center</wp:align>
          </wp:positionH>
          <wp:positionV relativeFrom="paragraph">
            <wp:posOffset>-708025</wp:posOffset>
          </wp:positionV>
          <wp:extent cx="1102995" cy="542290"/>
          <wp:effectExtent l="0" t="0" r="190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02995" cy="542290"/>
                  </a:xfrm>
                  <a:prstGeom prst="rect">
                    <a:avLst/>
                  </a:prstGeom>
                </pic:spPr>
              </pic:pic>
            </a:graphicData>
          </a:graphic>
          <wp14:sizeRelH relativeFrom="page">
            <wp14:pctWidth>0</wp14:pctWidth>
          </wp14:sizeRelH>
          <wp14:sizeRelV relativeFrom="page">
            <wp14:pctHeight>0</wp14:pctHeight>
          </wp14:sizeRelV>
        </wp:anchor>
      </w:drawing>
    </w:r>
    <w:r w:rsidRPr="00FB25C2">
      <w:rPr>
        <w:noProof/>
      </w:rPr>
      <mc:AlternateContent>
        <mc:Choice Requires="wps">
          <w:drawing>
            <wp:anchor distT="0" distB="0" distL="114300" distR="114300" simplePos="0" relativeHeight="251658241" behindDoc="0" locked="0" layoutInCell="1" allowOverlap="1" wp14:anchorId="59DC7A38" wp14:editId="3B0DD3A2">
              <wp:simplePos x="0" y="0"/>
              <wp:positionH relativeFrom="margin">
                <wp:posOffset>-1685290</wp:posOffset>
              </wp:positionH>
              <wp:positionV relativeFrom="paragraph">
                <wp:posOffset>-925830</wp:posOffset>
              </wp:positionV>
              <wp:extent cx="9313545" cy="45085"/>
              <wp:effectExtent l="0" t="0" r="1905"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13545"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ED979" id="Rectangle 12" o:spid="_x0000_s1026" alt="&quot;&quot;" style="position:absolute;margin-left:-132.7pt;margin-top:-72.9pt;width:733.35pt;height:3.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" fillcolor="#f16038"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3860" w14:textId="77777777" w:rsidR="00B54DC0" w:rsidRDefault="00B54DC0" w:rsidP="0012010E">
      <w:pPr>
        <w:spacing w:after="0" w:line="240" w:lineRule="auto"/>
      </w:pPr>
      <w:r>
        <w:separator/>
      </w:r>
    </w:p>
  </w:footnote>
  <w:footnote w:type="continuationSeparator" w:id="0">
    <w:p w14:paraId="5C6D3B39" w14:textId="77777777" w:rsidR="00B54DC0" w:rsidRDefault="00B54DC0" w:rsidP="0012010E">
      <w:pPr>
        <w:spacing w:after="0" w:line="240" w:lineRule="auto"/>
      </w:pPr>
      <w:r>
        <w:continuationSeparator/>
      </w:r>
    </w:p>
  </w:footnote>
  <w:footnote w:type="continuationNotice" w:id="1">
    <w:p w14:paraId="5DD46835" w14:textId="77777777" w:rsidR="00B54DC0" w:rsidRDefault="00B54D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7375" w14:textId="2EE3659F" w:rsidR="00E16E45" w:rsidRDefault="00D14039">
    <w:pPr>
      <w:pStyle w:val="Header"/>
    </w:pPr>
    <w:r w:rsidRPr="00E9574A">
      <w:rPr>
        <w:noProof/>
      </w:rPr>
      <w:drawing>
        <wp:anchor distT="0" distB="0" distL="114300" distR="114300" simplePos="0" relativeHeight="251658244" behindDoc="0" locked="0" layoutInCell="1" allowOverlap="1" wp14:anchorId="02B4D2FA" wp14:editId="03A54811">
          <wp:simplePos x="0" y="0"/>
          <wp:positionH relativeFrom="column">
            <wp:posOffset>0</wp:posOffset>
          </wp:positionH>
          <wp:positionV relativeFrom="paragraph">
            <wp:posOffset>322580</wp:posOffset>
          </wp:positionV>
          <wp:extent cx="1454785" cy="67183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785" cy="671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574A">
      <w:rPr>
        <w:noProof/>
      </w:rPr>
      <mc:AlternateContent>
        <mc:Choice Requires="wps">
          <w:drawing>
            <wp:anchor distT="0" distB="0" distL="114300" distR="114300" simplePos="0" relativeHeight="251658245" behindDoc="0" locked="0" layoutInCell="1" allowOverlap="1" wp14:anchorId="3C8D4DE7" wp14:editId="56CCA365">
              <wp:simplePos x="0" y="0"/>
              <wp:positionH relativeFrom="column">
                <wp:posOffset>1617980</wp:posOffset>
              </wp:positionH>
              <wp:positionV relativeFrom="paragraph">
                <wp:posOffset>295275</wp:posOffset>
              </wp:positionV>
              <wp:extent cx="5274945" cy="156845"/>
              <wp:effectExtent l="0" t="0" r="190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74945" cy="1568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4C3A0F" id="Rectangle 1" o:spid="_x0000_s1026" alt="&quot;&quot;" style="position:absolute;margin-left:127.4pt;margin-top:23.25pt;width:415.35pt;height:12.3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" fillcolor="#00a69b [3204]" stroked="f" strokeweight="1pt"/>
          </w:pict>
        </mc:Fallback>
      </mc:AlternateContent>
    </w:r>
    <w:r w:rsidRPr="00E9574A">
      <w:rPr>
        <w:noProof/>
      </w:rPr>
      <mc:AlternateContent>
        <mc:Choice Requires="wps">
          <w:drawing>
            <wp:anchor distT="0" distB="0" distL="114300" distR="114300" simplePos="0" relativeHeight="251658246" behindDoc="0" locked="0" layoutInCell="1" allowOverlap="1" wp14:anchorId="57A5CB18" wp14:editId="0B18F070">
              <wp:simplePos x="0" y="0"/>
              <wp:positionH relativeFrom="column">
                <wp:posOffset>1617980</wp:posOffset>
              </wp:positionH>
              <wp:positionV relativeFrom="paragraph">
                <wp:posOffset>486410</wp:posOffset>
              </wp:positionV>
              <wp:extent cx="3861435" cy="156845"/>
              <wp:effectExtent l="0" t="0" r="5715"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61435" cy="15684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F3F7B3" id="Rectangle 9" o:spid="_x0000_s1026" alt="&quot;&quot;" style="position:absolute;margin-left:127.4pt;margin-top:38.3pt;width:304.05pt;height:12.3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" fillcolor="#87c54a [3205]" stroked="f" strokeweight="1pt"/>
          </w:pict>
        </mc:Fallback>
      </mc:AlternateContent>
    </w:r>
    <w:r w:rsidRPr="00E9574A">
      <w:rPr>
        <w:noProof/>
      </w:rPr>
      <mc:AlternateContent>
        <mc:Choice Requires="wps">
          <w:drawing>
            <wp:anchor distT="0" distB="0" distL="114300" distR="114300" simplePos="0" relativeHeight="251658247" behindDoc="0" locked="0" layoutInCell="1" allowOverlap="1" wp14:anchorId="10C4ED96" wp14:editId="355B5000">
              <wp:simplePos x="0" y="0"/>
              <wp:positionH relativeFrom="column">
                <wp:posOffset>1617980</wp:posOffset>
              </wp:positionH>
              <wp:positionV relativeFrom="paragraph">
                <wp:posOffset>680720</wp:posOffset>
              </wp:positionV>
              <wp:extent cx="2856865" cy="156845"/>
              <wp:effectExtent l="0" t="0" r="635"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6865" cy="15684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2C64BE" id="Rectangle 10" o:spid="_x0000_s1026" alt="&quot;&quot;" style="position:absolute;margin-left:127.4pt;margin-top:53.6pt;width:224.95pt;height:12.35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" fillcolor="#f8cc2b [3206]" stroked="f" strokeweight="1pt"/>
          </w:pict>
        </mc:Fallback>
      </mc:AlternateContent>
    </w:r>
    <w:r w:rsidRPr="00E9574A">
      <w:rPr>
        <w:noProof/>
      </w:rPr>
      <mc:AlternateContent>
        <mc:Choice Requires="wps">
          <w:drawing>
            <wp:anchor distT="0" distB="0" distL="114300" distR="114300" simplePos="0" relativeHeight="251658248" behindDoc="0" locked="0" layoutInCell="1" allowOverlap="1" wp14:anchorId="116F1C0F" wp14:editId="7A3DF134">
              <wp:simplePos x="0" y="0"/>
              <wp:positionH relativeFrom="column">
                <wp:posOffset>5426710</wp:posOffset>
              </wp:positionH>
              <wp:positionV relativeFrom="paragraph">
                <wp:posOffset>446405</wp:posOffset>
              </wp:positionV>
              <wp:extent cx="1557020" cy="44577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57020" cy="445770"/>
                      </a:xfrm>
                      <a:prstGeom prst="rect">
                        <a:avLst/>
                      </a:prstGeom>
                      <a:noFill/>
                      <a:ln w="6350">
                        <a:noFill/>
                      </a:ln>
                    </wps:spPr>
                    <wps:txbx>
                      <w:txbxContent>
                        <w:p w14:paraId="50536729" w14:textId="77777777" w:rsidR="00D14039" w:rsidRPr="00D52F05" w:rsidRDefault="00000000" w:rsidP="00D14039">
                          <w:pPr>
                            <w:spacing w:after="60"/>
                            <w:jc w:val="right"/>
                            <w:rPr>
                              <w:sz w:val="20"/>
                              <w:szCs w:val="20"/>
                            </w:rPr>
                          </w:pPr>
                          <w:hyperlink r:id="rId2" w:history="1">
                            <w:r w:rsidR="00D14039" w:rsidRPr="00D52F05">
                              <w:rPr>
                                <w:rStyle w:val="Hyperlink"/>
                                <w:color w:val="auto"/>
                                <w:sz w:val="20"/>
                                <w:szCs w:val="20"/>
                                <w:u w:val="none"/>
                              </w:rPr>
                              <w:t>TIA@TEA.TEXAS.GOV</w:t>
                            </w:r>
                          </w:hyperlink>
                        </w:p>
                        <w:p w14:paraId="2AA9750D" w14:textId="77777777" w:rsidR="00D14039" w:rsidRPr="00D52F05" w:rsidRDefault="00D14039" w:rsidP="00D14039">
                          <w:pPr>
                            <w:spacing w:after="0"/>
                            <w:jc w:val="right"/>
                            <w:rPr>
                              <w:sz w:val="20"/>
                              <w:szCs w:val="20"/>
                            </w:rPr>
                          </w:pPr>
                          <w:r w:rsidRPr="00D52F05">
                            <w:rPr>
                              <w:sz w:val="20"/>
                              <w:szCs w:val="20"/>
                            </w:rPr>
                            <w:t>TIATEXAS.ORG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6F1C0F" id="_x0000_t202" coordsize="21600,21600" o:spt="202" path="m,l,21600r21600,l21600,xe">
              <v:stroke joinstyle="miter"/>
              <v:path gradientshapeok="t" o:connecttype="rect"/>
            </v:shapetype>
            <v:shape id="Text Box 11" o:spid="_x0000_s1026" type="#_x0000_t202" alt="&quot;&quot;" style="position:absolute;margin-left:427.3pt;margin-top:35.15pt;width:122.6pt;height:35.1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" filled="f" stroked="f" strokeweight=".5pt">
              <v:textbox>
                <w:txbxContent>
                  <w:p w14:paraId="50536729" w14:textId="77777777" w:rsidR="00D14039" w:rsidRPr="00D52F05" w:rsidRDefault="00000000" w:rsidP="00D14039">
                    <w:pPr>
                      <w:spacing w:after="60"/>
                      <w:jc w:val="right"/>
                      <w:rPr>
                        <w:sz w:val="20"/>
                        <w:szCs w:val="20"/>
                      </w:rPr>
                    </w:pPr>
                    <w:hyperlink r:id="rId3" w:history="1">
                      <w:r w:rsidR="00D14039" w:rsidRPr="00D52F05">
                        <w:rPr>
                          <w:rStyle w:val="Hyperlink"/>
                          <w:color w:val="auto"/>
                          <w:sz w:val="20"/>
                          <w:szCs w:val="20"/>
                          <w:u w:val="none"/>
                        </w:rPr>
                        <w:t>TIA@TEA.TEXAS.GOV</w:t>
                      </w:r>
                    </w:hyperlink>
                  </w:p>
                  <w:p w14:paraId="2AA9750D" w14:textId="77777777" w:rsidR="00D14039" w:rsidRPr="00D52F05" w:rsidRDefault="00D14039" w:rsidP="00D14039">
                    <w:pPr>
                      <w:spacing w:after="0"/>
                      <w:jc w:val="right"/>
                      <w:rPr>
                        <w:sz w:val="20"/>
                        <w:szCs w:val="20"/>
                      </w:rPr>
                    </w:pPr>
                    <w:r w:rsidRPr="00D52F05">
                      <w:rPr>
                        <w:sz w:val="20"/>
                        <w:szCs w:val="20"/>
                      </w:rPr>
                      <w:t>TIATEXAS.ORG</w:t>
                    </w:r>
                  </w:p>
                </w:txbxContent>
              </v:textbox>
            </v:shape>
          </w:pict>
        </mc:Fallback>
      </mc:AlternateContent>
    </w:r>
    <w:r w:rsidR="001613DD">
      <w:softHyphen/>
    </w:r>
    <w:r w:rsidR="001613DD">
      <w:softHyphen/>
    </w:r>
    <w:r w:rsidR="001613DD">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116"/>
    <w:multiLevelType w:val="hybridMultilevel"/>
    <w:tmpl w:val="14C2C1D0"/>
    <w:lvl w:ilvl="0" w:tplc="CAA0E660">
      <w:numFmt w:val="bullet"/>
      <w:lvlText w:val=""/>
      <w:lvlJc w:val="left"/>
      <w:pPr>
        <w:ind w:left="323" w:hanging="217"/>
      </w:pPr>
      <w:rPr>
        <w:rFonts w:ascii="Symbol" w:eastAsia="Symbol" w:hAnsi="Symbol" w:cs="Symbol" w:hint="default"/>
        <w:w w:val="100"/>
        <w:sz w:val="22"/>
        <w:szCs w:val="22"/>
        <w:lang w:val="en-US" w:eastAsia="en-US" w:bidi="ar-SA"/>
      </w:rPr>
    </w:lvl>
    <w:lvl w:ilvl="1" w:tplc="7CB2310C">
      <w:numFmt w:val="bullet"/>
      <w:lvlText w:val="o"/>
      <w:lvlJc w:val="left"/>
      <w:pPr>
        <w:ind w:left="827" w:hanging="361"/>
      </w:pPr>
      <w:rPr>
        <w:rFonts w:ascii="Courier New" w:eastAsia="Courier New" w:hAnsi="Courier New" w:cs="Courier New" w:hint="default"/>
        <w:w w:val="100"/>
        <w:sz w:val="22"/>
        <w:szCs w:val="22"/>
        <w:lang w:val="en-US" w:eastAsia="en-US" w:bidi="ar-SA"/>
      </w:rPr>
    </w:lvl>
    <w:lvl w:ilvl="2" w:tplc="F5EC26DA">
      <w:numFmt w:val="bullet"/>
      <w:lvlText w:val="•"/>
      <w:lvlJc w:val="left"/>
      <w:pPr>
        <w:ind w:left="1569" w:hanging="361"/>
      </w:pPr>
      <w:rPr>
        <w:rFonts w:hint="default"/>
        <w:lang w:val="en-US" w:eastAsia="en-US" w:bidi="ar-SA"/>
      </w:rPr>
    </w:lvl>
    <w:lvl w:ilvl="3" w:tplc="CC4E6A9E">
      <w:numFmt w:val="bullet"/>
      <w:lvlText w:val="•"/>
      <w:lvlJc w:val="left"/>
      <w:pPr>
        <w:ind w:left="2318" w:hanging="361"/>
      </w:pPr>
      <w:rPr>
        <w:rFonts w:hint="default"/>
        <w:lang w:val="en-US" w:eastAsia="en-US" w:bidi="ar-SA"/>
      </w:rPr>
    </w:lvl>
    <w:lvl w:ilvl="4" w:tplc="D0CA78F0">
      <w:numFmt w:val="bullet"/>
      <w:lvlText w:val="•"/>
      <w:lvlJc w:val="left"/>
      <w:pPr>
        <w:ind w:left="3067" w:hanging="361"/>
      </w:pPr>
      <w:rPr>
        <w:rFonts w:hint="default"/>
        <w:lang w:val="en-US" w:eastAsia="en-US" w:bidi="ar-SA"/>
      </w:rPr>
    </w:lvl>
    <w:lvl w:ilvl="5" w:tplc="F0022C3A">
      <w:numFmt w:val="bullet"/>
      <w:lvlText w:val="•"/>
      <w:lvlJc w:val="left"/>
      <w:pPr>
        <w:ind w:left="3816" w:hanging="361"/>
      </w:pPr>
      <w:rPr>
        <w:rFonts w:hint="default"/>
        <w:lang w:val="en-US" w:eastAsia="en-US" w:bidi="ar-SA"/>
      </w:rPr>
    </w:lvl>
    <w:lvl w:ilvl="6" w:tplc="010ED83E">
      <w:numFmt w:val="bullet"/>
      <w:lvlText w:val="•"/>
      <w:lvlJc w:val="left"/>
      <w:pPr>
        <w:ind w:left="4565" w:hanging="361"/>
      </w:pPr>
      <w:rPr>
        <w:rFonts w:hint="default"/>
        <w:lang w:val="en-US" w:eastAsia="en-US" w:bidi="ar-SA"/>
      </w:rPr>
    </w:lvl>
    <w:lvl w:ilvl="7" w:tplc="7A3E40AA">
      <w:numFmt w:val="bullet"/>
      <w:lvlText w:val="•"/>
      <w:lvlJc w:val="left"/>
      <w:pPr>
        <w:ind w:left="5314" w:hanging="361"/>
      </w:pPr>
      <w:rPr>
        <w:rFonts w:hint="default"/>
        <w:lang w:val="en-US" w:eastAsia="en-US" w:bidi="ar-SA"/>
      </w:rPr>
    </w:lvl>
    <w:lvl w:ilvl="8" w:tplc="3852F1E0">
      <w:numFmt w:val="bullet"/>
      <w:lvlText w:val="•"/>
      <w:lvlJc w:val="left"/>
      <w:pPr>
        <w:ind w:left="6063" w:hanging="361"/>
      </w:pPr>
      <w:rPr>
        <w:rFonts w:hint="default"/>
        <w:lang w:val="en-US" w:eastAsia="en-US" w:bidi="ar-SA"/>
      </w:rPr>
    </w:lvl>
  </w:abstractNum>
  <w:abstractNum w:abstractNumId="1" w15:restartNumberingAfterBreak="0">
    <w:nsid w:val="17D27F76"/>
    <w:multiLevelType w:val="hybridMultilevel"/>
    <w:tmpl w:val="5EFC5F54"/>
    <w:lvl w:ilvl="0" w:tplc="95F8EFD8">
      <w:numFmt w:val="bullet"/>
      <w:lvlText w:val=""/>
      <w:lvlJc w:val="left"/>
      <w:pPr>
        <w:ind w:left="827" w:hanging="360"/>
      </w:pPr>
      <w:rPr>
        <w:rFonts w:ascii="Symbol" w:eastAsia="Symbol" w:hAnsi="Symbol" w:cs="Symbol" w:hint="default"/>
        <w:w w:val="100"/>
        <w:sz w:val="22"/>
        <w:szCs w:val="22"/>
        <w:lang w:val="en-US" w:eastAsia="en-US" w:bidi="ar-SA"/>
      </w:rPr>
    </w:lvl>
    <w:lvl w:ilvl="1" w:tplc="C0A043AE">
      <w:numFmt w:val="bullet"/>
      <w:lvlText w:val="•"/>
      <w:lvlJc w:val="left"/>
      <w:pPr>
        <w:ind w:left="1503" w:hanging="360"/>
      </w:pPr>
      <w:rPr>
        <w:rFonts w:hint="default"/>
        <w:lang w:val="en-US" w:eastAsia="en-US" w:bidi="ar-SA"/>
      </w:rPr>
    </w:lvl>
    <w:lvl w:ilvl="2" w:tplc="C5E44CE0">
      <w:numFmt w:val="bullet"/>
      <w:lvlText w:val="•"/>
      <w:lvlJc w:val="left"/>
      <w:pPr>
        <w:ind w:left="2186" w:hanging="360"/>
      </w:pPr>
      <w:rPr>
        <w:rFonts w:hint="default"/>
        <w:lang w:val="en-US" w:eastAsia="en-US" w:bidi="ar-SA"/>
      </w:rPr>
    </w:lvl>
    <w:lvl w:ilvl="3" w:tplc="95AED764">
      <w:numFmt w:val="bullet"/>
      <w:lvlText w:val="•"/>
      <w:lvlJc w:val="left"/>
      <w:pPr>
        <w:ind w:left="2869" w:hanging="360"/>
      </w:pPr>
      <w:rPr>
        <w:rFonts w:hint="default"/>
        <w:lang w:val="en-US" w:eastAsia="en-US" w:bidi="ar-SA"/>
      </w:rPr>
    </w:lvl>
    <w:lvl w:ilvl="4" w:tplc="D69A629A">
      <w:numFmt w:val="bullet"/>
      <w:lvlText w:val="•"/>
      <w:lvlJc w:val="left"/>
      <w:pPr>
        <w:ind w:left="3552" w:hanging="360"/>
      </w:pPr>
      <w:rPr>
        <w:rFonts w:hint="default"/>
        <w:lang w:val="en-US" w:eastAsia="en-US" w:bidi="ar-SA"/>
      </w:rPr>
    </w:lvl>
    <w:lvl w:ilvl="5" w:tplc="3E3ABF76">
      <w:numFmt w:val="bullet"/>
      <w:lvlText w:val="•"/>
      <w:lvlJc w:val="left"/>
      <w:pPr>
        <w:ind w:left="4235" w:hanging="360"/>
      </w:pPr>
      <w:rPr>
        <w:rFonts w:hint="default"/>
        <w:lang w:val="en-US" w:eastAsia="en-US" w:bidi="ar-SA"/>
      </w:rPr>
    </w:lvl>
    <w:lvl w:ilvl="6" w:tplc="C2888A1A">
      <w:numFmt w:val="bullet"/>
      <w:lvlText w:val="•"/>
      <w:lvlJc w:val="left"/>
      <w:pPr>
        <w:ind w:left="4918" w:hanging="360"/>
      </w:pPr>
      <w:rPr>
        <w:rFonts w:hint="default"/>
        <w:lang w:val="en-US" w:eastAsia="en-US" w:bidi="ar-SA"/>
      </w:rPr>
    </w:lvl>
    <w:lvl w:ilvl="7" w:tplc="9C5296B0">
      <w:numFmt w:val="bullet"/>
      <w:lvlText w:val="•"/>
      <w:lvlJc w:val="left"/>
      <w:pPr>
        <w:ind w:left="5601" w:hanging="360"/>
      </w:pPr>
      <w:rPr>
        <w:rFonts w:hint="default"/>
        <w:lang w:val="en-US" w:eastAsia="en-US" w:bidi="ar-SA"/>
      </w:rPr>
    </w:lvl>
    <w:lvl w:ilvl="8" w:tplc="46C215C6">
      <w:numFmt w:val="bullet"/>
      <w:lvlText w:val="•"/>
      <w:lvlJc w:val="left"/>
      <w:pPr>
        <w:ind w:left="6284" w:hanging="360"/>
      </w:pPr>
      <w:rPr>
        <w:rFonts w:hint="default"/>
        <w:lang w:val="en-US" w:eastAsia="en-US" w:bidi="ar-SA"/>
      </w:rPr>
    </w:lvl>
  </w:abstractNum>
  <w:abstractNum w:abstractNumId="2" w15:restartNumberingAfterBreak="0">
    <w:nsid w:val="1EF37765"/>
    <w:multiLevelType w:val="hybridMultilevel"/>
    <w:tmpl w:val="1190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12AD6"/>
    <w:multiLevelType w:val="hybridMultilevel"/>
    <w:tmpl w:val="3C96C64C"/>
    <w:lvl w:ilvl="0" w:tplc="EF6807A0">
      <w:numFmt w:val="bullet"/>
      <w:lvlText w:val=""/>
      <w:lvlJc w:val="left"/>
      <w:pPr>
        <w:ind w:left="827" w:hanging="361"/>
      </w:pPr>
      <w:rPr>
        <w:rFonts w:ascii="Symbol" w:eastAsia="Symbol" w:hAnsi="Symbol" w:cs="Symbol" w:hint="default"/>
        <w:w w:val="100"/>
        <w:sz w:val="22"/>
        <w:szCs w:val="22"/>
        <w:lang w:val="en-US" w:eastAsia="en-US" w:bidi="ar-SA"/>
      </w:rPr>
    </w:lvl>
    <w:lvl w:ilvl="1" w:tplc="D7AA387A">
      <w:numFmt w:val="bullet"/>
      <w:lvlText w:val="•"/>
      <w:lvlJc w:val="left"/>
      <w:pPr>
        <w:ind w:left="1503" w:hanging="361"/>
      </w:pPr>
      <w:rPr>
        <w:rFonts w:hint="default"/>
        <w:lang w:val="en-US" w:eastAsia="en-US" w:bidi="ar-SA"/>
      </w:rPr>
    </w:lvl>
    <w:lvl w:ilvl="2" w:tplc="FE9C6E12">
      <w:numFmt w:val="bullet"/>
      <w:lvlText w:val="•"/>
      <w:lvlJc w:val="left"/>
      <w:pPr>
        <w:ind w:left="2186" w:hanging="361"/>
      </w:pPr>
      <w:rPr>
        <w:rFonts w:hint="default"/>
        <w:lang w:val="en-US" w:eastAsia="en-US" w:bidi="ar-SA"/>
      </w:rPr>
    </w:lvl>
    <w:lvl w:ilvl="3" w:tplc="443E52B2">
      <w:numFmt w:val="bullet"/>
      <w:lvlText w:val="•"/>
      <w:lvlJc w:val="left"/>
      <w:pPr>
        <w:ind w:left="2869" w:hanging="361"/>
      </w:pPr>
      <w:rPr>
        <w:rFonts w:hint="default"/>
        <w:lang w:val="en-US" w:eastAsia="en-US" w:bidi="ar-SA"/>
      </w:rPr>
    </w:lvl>
    <w:lvl w:ilvl="4" w:tplc="C8F0350A">
      <w:numFmt w:val="bullet"/>
      <w:lvlText w:val="•"/>
      <w:lvlJc w:val="left"/>
      <w:pPr>
        <w:ind w:left="3552" w:hanging="361"/>
      </w:pPr>
      <w:rPr>
        <w:rFonts w:hint="default"/>
        <w:lang w:val="en-US" w:eastAsia="en-US" w:bidi="ar-SA"/>
      </w:rPr>
    </w:lvl>
    <w:lvl w:ilvl="5" w:tplc="0B6EE892">
      <w:numFmt w:val="bullet"/>
      <w:lvlText w:val="•"/>
      <w:lvlJc w:val="left"/>
      <w:pPr>
        <w:ind w:left="4235" w:hanging="361"/>
      </w:pPr>
      <w:rPr>
        <w:rFonts w:hint="default"/>
        <w:lang w:val="en-US" w:eastAsia="en-US" w:bidi="ar-SA"/>
      </w:rPr>
    </w:lvl>
    <w:lvl w:ilvl="6" w:tplc="E1BEE71A">
      <w:numFmt w:val="bullet"/>
      <w:lvlText w:val="•"/>
      <w:lvlJc w:val="left"/>
      <w:pPr>
        <w:ind w:left="4918" w:hanging="361"/>
      </w:pPr>
      <w:rPr>
        <w:rFonts w:hint="default"/>
        <w:lang w:val="en-US" w:eastAsia="en-US" w:bidi="ar-SA"/>
      </w:rPr>
    </w:lvl>
    <w:lvl w:ilvl="7" w:tplc="83D27776">
      <w:numFmt w:val="bullet"/>
      <w:lvlText w:val="•"/>
      <w:lvlJc w:val="left"/>
      <w:pPr>
        <w:ind w:left="5601" w:hanging="361"/>
      </w:pPr>
      <w:rPr>
        <w:rFonts w:hint="default"/>
        <w:lang w:val="en-US" w:eastAsia="en-US" w:bidi="ar-SA"/>
      </w:rPr>
    </w:lvl>
    <w:lvl w:ilvl="8" w:tplc="8B828016">
      <w:numFmt w:val="bullet"/>
      <w:lvlText w:val="•"/>
      <w:lvlJc w:val="left"/>
      <w:pPr>
        <w:ind w:left="6284" w:hanging="361"/>
      </w:pPr>
      <w:rPr>
        <w:rFonts w:hint="default"/>
        <w:lang w:val="en-US" w:eastAsia="en-US" w:bidi="ar-SA"/>
      </w:rPr>
    </w:lvl>
  </w:abstractNum>
  <w:abstractNum w:abstractNumId="4" w15:restartNumberingAfterBreak="0">
    <w:nsid w:val="2CB71A95"/>
    <w:multiLevelType w:val="hybridMultilevel"/>
    <w:tmpl w:val="0D34F022"/>
    <w:lvl w:ilvl="0" w:tplc="B9CC3E34">
      <w:numFmt w:val="bullet"/>
      <w:lvlText w:val="•"/>
      <w:lvlJc w:val="left"/>
      <w:pPr>
        <w:ind w:left="574" w:hanging="360"/>
      </w:pPr>
      <w:rPr>
        <w:rFonts w:ascii="Calibri" w:eastAsia="Carlito" w:hAnsi="Calibri" w:cs="Calibri"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33B67876"/>
    <w:multiLevelType w:val="hybridMultilevel"/>
    <w:tmpl w:val="5FB88106"/>
    <w:lvl w:ilvl="0" w:tplc="9DDA5F22">
      <w:numFmt w:val="bullet"/>
      <w:lvlText w:val=""/>
      <w:lvlJc w:val="left"/>
      <w:pPr>
        <w:ind w:left="323" w:hanging="217"/>
      </w:pPr>
      <w:rPr>
        <w:rFonts w:ascii="Symbol" w:eastAsia="Symbol" w:hAnsi="Symbol" w:cs="Symbol" w:hint="default"/>
        <w:w w:val="100"/>
        <w:sz w:val="22"/>
        <w:szCs w:val="22"/>
        <w:lang w:val="en-US" w:eastAsia="en-US" w:bidi="ar-SA"/>
      </w:rPr>
    </w:lvl>
    <w:lvl w:ilvl="1" w:tplc="FFB6AA3E">
      <w:numFmt w:val="bullet"/>
      <w:lvlText w:val="•"/>
      <w:lvlJc w:val="left"/>
      <w:pPr>
        <w:ind w:left="1044" w:hanging="217"/>
      </w:pPr>
      <w:rPr>
        <w:rFonts w:hint="default"/>
        <w:lang w:val="en-US" w:eastAsia="en-US" w:bidi="ar-SA"/>
      </w:rPr>
    </w:lvl>
    <w:lvl w:ilvl="2" w:tplc="8EBC4A0C">
      <w:numFmt w:val="bullet"/>
      <w:lvlText w:val="•"/>
      <w:lvlJc w:val="left"/>
      <w:pPr>
        <w:ind w:left="1768" w:hanging="217"/>
      </w:pPr>
      <w:rPr>
        <w:rFonts w:hint="default"/>
        <w:lang w:val="en-US" w:eastAsia="en-US" w:bidi="ar-SA"/>
      </w:rPr>
    </w:lvl>
    <w:lvl w:ilvl="3" w:tplc="27F2F8D6">
      <w:numFmt w:val="bullet"/>
      <w:lvlText w:val="•"/>
      <w:lvlJc w:val="left"/>
      <w:pPr>
        <w:ind w:left="2492" w:hanging="217"/>
      </w:pPr>
      <w:rPr>
        <w:rFonts w:hint="default"/>
        <w:lang w:val="en-US" w:eastAsia="en-US" w:bidi="ar-SA"/>
      </w:rPr>
    </w:lvl>
    <w:lvl w:ilvl="4" w:tplc="B2AADA0A">
      <w:numFmt w:val="bullet"/>
      <w:lvlText w:val="•"/>
      <w:lvlJc w:val="left"/>
      <w:pPr>
        <w:ind w:left="3216" w:hanging="217"/>
      </w:pPr>
      <w:rPr>
        <w:rFonts w:hint="default"/>
        <w:lang w:val="en-US" w:eastAsia="en-US" w:bidi="ar-SA"/>
      </w:rPr>
    </w:lvl>
    <w:lvl w:ilvl="5" w:tplc="6A664F46">
      <w:numFmt w:val="bullet"/>
      <w:lvlText w:val="•"/>
      <w:lvlJc w:val="left"/>
      <w:pPr>
        <w:ind w:left="3941" w:hanging="217"/>
      </w:pPr>
      <w:rPr>
        <w:rFonts w:hint="default"/>
        <w:lang w:val="en-US" w:eastAsia="en-US" w:bidi="ar-SA"/>
      </w:rPr>
    </w:lvl>
    <w:lvl w:ilvl="6" w:tplc="B016D086">
      <w:numFmt w:val="bullet"/>
      <w:lvlText w:val="•"/>
      <w:lvlJc w:val="left"/>
      <w:pPr>
        <w:ind w:left="4665" w:hanging="217"/>
      </w:pPr>
      <w:rPr>
        <w:rFonts w:hint="default"/>
        <w:lang w:val="en-US" w:eastAsia="en-US" w:bidi="ar-SA"/>
      </w:rPr>
    </w:lvl>
    <w:lvl w:ilvl="7" w:tplc="43B4A4F6">
      <w:numFmt w:val="bullet"/>
      <w:lvlText w:val="•"/>
      <w:lvlJc w:val="left"/>
      <w:pPr>
        <w:ind w:left="5389" w:hanging="217"/>
      </w:pPr>
      <w:rPr>
        <w:rFonts w:hint="default"/>
        <w:lang w:val="en-US" w:eastAsia="en-US" w:bidi="ar-SA"/>
      </w:rPr>
    </w:lvl>
    <w:lvl w:ilvl="8" w:tplc="DC0AF22A">
      <w:numFmt w:val="bullet"/>
      <w:lvlText w:val="•"/>
      <w:lvlJc w:val="left"/>
      <w:pPr>
        <w:ind w:left="6113" w:hanging="217"/>
      </w:pPr>
      <w:rPr>
        <w:rFonts w:hint="default"/>
        <w:lang w:val="en-US" w:eastAsia="en-US" w:bidi="ar-SA"/>
      </w:rPr>
    </w:lvl>
  </w:abstractNum>
  <w:abstractNum w:abstractNumId="6" w15:restartNumberingAfterBreak="0">
    <w:nsid w:val="3B626B28"/>
    <w:multiLevelType w:val="hybridMultilevel"/>
    <w:tmpl w:val="3592A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A1F71"/>
    <w:multiLevelType w:val="hybridMultilevel"/>
    <w:tmpl w:val="DEF607C0"/>
    <w:lvl w:ilvl="0" w:tplc="AC98EF88">
      <w:numFmt w:val="bullet"/>
      <w:lvlText w:val=""/>
      <w:lvlJc w:val="left"/>
      <w:pPr>
        <w:ind w:left="323" w:hanging="217"/>
      </w:pPr>
      <w:rPr>
        <w:rFonts w:ascii="Symbol" w:eastAsia="Symbol" w:hAnsi="Symbol" w:cs="Symbol" w:hint="default"/>
        <w:w w:val="100"/>
        <w:sz w:val="22"/>
        <w:szCs w:val="22"/>
        <w:lang w:val="en-US" w:eastAsia="en-US" w:bidi="ar-SA"/>
      </w:rPr>
    </w:lvl>
    <w:lvl w:ilvl="1" w:tplc="D7742676">
      <w:numFmt w:val="bullet"/>
      <w:lvlText w:val="•"/>
      <w:lvlJc w:val="left"/>
      <w:pPr>
        <w:ind w:left="1044" w:hanging="217"/>
      </w:pPr>
      <w:rPr>
        <w:rFonts w:hint="default"/>
        <w:lang w:val="en-US" w:eastAsia="en-US" w:bidi="ar-SA"/>
      </w:rPr>
    </w:lvl>
    <w:lvl w:ilvl="2" w:tplc="DA96684E">
      <w:numFmt w:val="bullet"/>
      <w:lvlText w:val="•"/>
      <w:lvlJc w:val="left"/>
      <w:pPr>
        <w:ind w:left="1768" w:hanging="217"/>
      </w:pPr>
      <w:rPr>
        <w:rFonts w:hint="default"/>
        <w:lang w:val="en-US" w:eastAsia="en-US" w:bidi="ar-SA"/>
      </w:rPr>
    </w:lvl>
    <w:lvl w:ilvl="3" w:tplc="DB2242F4">
      <w:numFmt w:val="bullet"/>
      <w:lvlText w:val="•"/>
      <w:lvlJc w:val="left"/>
      <w:pPr>
        <w:ind w:left="2492" w:hanging="217"/>
      </w:pPr>
      <w:rPr>
        <w:rFonts w:hint="default"/>
        <w:lang w:val="en-US" w:eastAsia="en-US" w:bidi="ar-SA"/>
      </w:rPr>
    </w:lvl>
    <w:lvl w:ilvl="4" w:tplc="0694BB00">
      <w:numFmt w:val="bullet"/>
      <w:lvlText w:val="•"/>
      <w:lvlJc w:val="left"/>
      <w:pPr>
        <w:ind w:left="3216" w:hanging="217"/>
      </w:pPr>
      <w:rPr>
        <w:rFonts w:hint="default"/>
        <w:lang w:val="en-US" w:eastAsia="en-US" w:bidi="ar-SA"/>
      </w:rPr>
    </w:lvl>
    <w:lvl w:ilvl="5" w:tplc="995A81E6">
      <w:numFmt w:val="bullet"/>
      <w:lvlText w:val="•"/>
      <w:lvlJc w:val="left"/>
      <w:pPr>
        <w:ind w:left="3941" w:hanging="217"/>
      </w:pPr>
      <w:rPr>
        <w:rFonts w:hint="default"/>
        <w:lang w:val="en-US" w:eastAsia="en-US" w:bidi="ar-SA"/>
      </w:rPr>
    </w:lvl>
    <w:lvl w:ilvl="6" w:tplc="CABC3330">
      <w:numFmt w:val="bullet"/>
      <w:lvlText w:val="•"/>
      <w:lvlJc w:val="left"/>
      <w:pPr>
        <w:ind w:left="4665" w:hanging="217"/>
      </w:pPr>
      <w:rPr>
        <w:rFonts w:hint="default"/>
        <w:lang w:val="en-US" w:eastAsia="en-US" w:bidi="ar-SA"/>
      </w:rPr>
    </w:lvl>
    <w:lvl w:ilvl="7" w:tplc="1F068076">
      <w:numFmt w:val="bullet"/>
      <w:lvlText w:val="•"/>
      <w:lvlJc w:val="left"/>
      <w:pPr>
        <w:ind w:left="5389" w:hanging="217"/>
      </w:pPr>
      <w:rPr>
        <w:rFonts w:hint="default"/>
        <w:lang w:val="en-US" w:eastAsia="en-US" w:bidi="ar-SA"/>
      </w:rPr>
    </w:lvl>
    <w:lvl w:ilvl="8" w:tplc="C22225A8">
      <w:numFmt w:val="bullet"/>
      <w:lvlText w:val="•"/>
      <w:lvlJc w:val="left"/>
      <w:pPr>
        <w:ind w:left="6113" w:hanging="217"/>
      </w:pPr>
      <w:rPr>
        <w:rFonts w:hint="default"/>
        <w:lang w:val="en-US" w:eastAsia="en-US" w:bidi="ar-SA"/>
      </w:rPr>
    </w:lvl>
  </w:abstractNum>
  <w:abstractNum w:abstractNumId="8" w15:restartNumberingAfterBreak="0">
    <w:nsid w:val="485940E8"/>
    <w:multiLevelType w:val="hybridMultilevel"/>
    <w:tmpl w:val="128E2F2A"/>
    <w:lvl w:ilvl="0" w:tplc="C6C4F842">
      <w:start w:val="1"/>
      <w:numFmt w:val="bullet"/>
      <w:lvlText w:val=""/>
      <w:lvlJc w:val="left"/>
      <w:pPr>
        <w:ind w:left="720" w:hanging="360"/>
      </w:pPr>
      <w:rPr>
        <w:rFonts w:ascii="Symbol" w:hAnsi="Symbol" w:hint="default"/>
        <w:color w:val="0D6C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47594"/>
    <w:multiLevelType w:val="hybridMultilevel"/>
    <w:tmpl w:val="9812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F279A"/>
    <w:multiLevelType w:val="hybridMultilevel"/>
    <w:tmpl w:val="07BAA706"/>
    <w:lvl w:ilvl="0" w:tplc="B9CC3E34">
      <w:numFmt w:val="bullet"/>
      <w:lvlText w:val="•"/>
      <w:lvlJc w:val="left"/>
      <w:pPr>
        <w:ind w:left="574" w:hanging="360"/>
      </w:pPr>
      <w:rPr>
        <w:rFonts w:ascii="Calibri" w:eastAsia="Carlito" w:hAnsi="Calibri" w:cs="Calibri"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15:restartNumberingAfterBreak="0">
    <w:nsid w:val="65041D58"/>
    <w:multiLevelType w:val="hybridMultilevel"/>
    <w:tmpl w:val="050C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33049"/>
    <w:multiLevelType w:val="multilevel"/>
    <w:tmpl w:val="5B30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A76B3D"/>
    <w:multiLevelType w:val="hybridMultilevel"/>
    <w:tmpl w:val="8302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D67E6"/>
    <w:multiLevelType w:val="hybridMultilevel"/>
    <w:tmpl w:val="5E3EC38E"/>
    <w:lvl w:ilvl="0" w:tplc="B43A8304">
      <w:numFmt w:val="bullet"/>
      <w:lvlText w:val=""/>
      <w:lvlJc w:val="left"/>
      <w:pPr>
        <w:ind w:left="1187" w:hanging="361"/>
      </w:pPr>
      <w:rPr>
        <w:rFonts w:ascii="Symbol" w:eastAsia="Symbol" w:hAnsi="Symbol" w:cs="Symbol" w:hint="default"/>
        <w:w w:val="100"/>
        <w:sz w:val="22"/>
        <w:szCs w:val="22"/>
        <w:lang w:val="en-US" w:eastAsia="en-US" w:bidi="ar-SA"/>
      </w:rPr>
    </w:lvl>
    <w:lvl w:ilvl="1" w:tplc="AC5A7BC0">
      <w:numFmt w:val="bullet"/>
      <w:lvlText w:val="•"/>
      <w:lvlJc w:val="left"/>
      <w:pPr>
        <w:ind w:left="1827" w:hanging="361"/>
      </w:pPr>
      <w:rPr>
        <w:rFonts w:hint="default"/>
        <w:lang w:val="en-US" w:eastAsia="en-US" w:bidi="ar-SA"/>
      </w:rPr>
    </w:lvl>
    <w:lvl w:ilvl="2" w:tplc="119E2D0E">
      <w:numFmt w:val="bullet"/>
      <w:lvlText w:val="•"/>
      <w:lvlJc w:val="left"/>
      <w:pPr>
        <w:ind w:left="2474" w:hanging="361"/>
      </w:pPr>
      <w:rPr>
        <w:rFonts w:hint="default"/>
        <w:lang w:val="en-US" w:eastAsia="en-US" w:bidi="ar-SA"/>
      </w:rPr>
    </w:lvl>
    <w:lvl w:ilvl="3" w:tplc="CCDCA23E">
      <w:numFmt w:val="bullet"/>
      <w:lvlText w:val="•"/>
      <w:lvlJc w:val="left"/>
      <w:pPr>
        <w:ind w:left="3121" w:hanging="361"/>
      </w:pPr>
      <w:rPr>
        <w:rFonts w:hint="default"/>
        <w:lang w:val="en-US" w:eastAsia="en-US" w:bidi="ar-SA"/>
      </w:rPr>
    </w:lvl>
    <w:lvl w:ilvl="4" w:tplc="987AFC06">
      <w:numFmt w:val="bullet"/>
      <w:lvlText w:val="•"/>
      <w:lvlJc w:val="left"/>
      <w:pPr>
        <w:ind w:left="3768" w:hanging="361"/>
      </w:pPr>
      <w:rPr>
        <w:rFonts w:hint="default"/>
        <w:lang w:val="en-US" w:eastAsia="en-US" w:bidi="ar-SA"/>
      </w:rPr>
    </w:lvl>
    <w:lvl w:ilvl="5" w:tplc="FC1084CC">
      <w:numFmt w:val="bullet"/>
      <w:lvlText w:val="•"/>
      <w:lvlJc w:val="left"/>
      <w:pPr>
        <w:ind w:left="4415" w:hanging="361"/>
      </w:pPr>
      <w:rPr>
        <w:rFonts w:hint="default"/>
        <w:lang w:val="en-US" w:eastAsia="en-US" w:bidi="ar-SA"/>
      </w:rPr>
    </w:lvl>
    <w:lvl w:ilvl="6" w:tplc="2B70D786">
      <w:numFmt w:val="bullet"/>
      <w:lvlText w:val="•"/>
      <w:lvlJc w:val="left"/>
      <w:pPr>
        <w:ind w:left="5062" w:hanging="361"/>
      </w:pPr>
      <w:rPr>
        <w:rFonts w:hint="default"/>
        <w:lang w:val="en-US" w:eastAsia="en-US" w:bidi="ar-SA"/>
      </w:rPr>
    </w:lvl>
    <w:lvl w:ilvl="7" w:tplc="F14C9950">
      <w:numFmt w:val="bullet"/>
      <w:lvlText w:val="•"/>
      <w:lvlJc w:val="left"/>
      <w:pPr>
        <w:ind w:left="5709" w:hanging="361"/>
      </w:pPr>
      <w:rPr>
        <w:rFonts w:hint="default"/>
        <w:lang w:val="en-US" w:eastAsia="en-US" w:bidi="ar-SA"/>
      </w:rPr>
    </w:lvl>
    <w:lvl w:ilvl="8" w:tplc="38384FD0">
      <w:numFmt w:val="bullet"/>
      <w:lvlText w:val="•"/>
      <w:lvlJc w:val="left"/>
      <w:pPr>
        <w:ind w:left="6356" w:hanging="361"/>
      </w:pPr>
      <w:rPr>
        <w:rFonts w:hint="default"/>
        <w:lang w:val="en-US" w:eastAsia="en-US" w:bidi="ar-SA"/>
      </w:rPr>
    </w:lvl>
  </w:abstractNum>
  <w:abstractNum w:abstractNumId="15" w15:restartNumberingAfterBreak="0">
    <w:nsid w:val="7ACD5EE1"/>
    <w:multiLevelType w:val="hybridMultilevel"/>
    <w:tmpl w:val="5740B7E2"/>
    <w:lvl w:ilvl="0" w:tplc="B9CC3E34">
      <w:numFmt w:val="bullet"/>
      <w:lvlText w:val="•"/>
      <w:lvlJc w:val="left"/>
      <w:pPr>
        <w:ind w:left="574" w:hanging="360"/>
      </w:pPr>
      <w:rPr>
        <w:rFonts w:ascii="Calibri" w:eastAsia="Carlito" w:hAnsi="Calibri" w:cs="Calibri"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6" w15:restartNumberingAfterBreak="0">
    <w:nsid w:val="7C594821"/>
    <w:multiLevelType w:val="hybridMultilevel"/>
    <w:tmpl w:val="A8C03FEA"/>
    <w:lvl w:ilvl="0" w:tplc="C6C4F842">
      <w:start w:val="1"/>
      <w:numFmt w:val="bullet"/>
      <w:lvlText w:val=""/>
      <w:lvlJc w:val="left"/>
      <w:pPr>
        <w:ind w:left="720" w:hanging="360"/>
      </w:pPr>
      <w:rPr>
        <w:rFonts w:ascii="Symbol" w:hAnsi="Symbol" w:hint="default"/>
        <w:color w:val="0D6C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0652A"/>
    <w:multiLevelType w:val="hybridMultilevel"/>
    <w:tmpl w:val="AF141EE4"/>
    <w:lvl w:ilvl="0" w:tplc="B9CC3E34">
      <w:numFmt w:val="bullet"/>
      <w:lvlText w:val="•"/>
      <w:lvlJc w:val="left"/>
      <w:pPr>
        <w:ind w:left="574" w:hanging="360"/>
      </w:pPr>
      <w:rPr>
        <w:rFonts w:ascii="Calibri" w:eastAsia="Carlito" w:hAnsi="Calibri" w:cs="Calibri"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16cid:durableId="794562270">
    <w:abstractNumId w:val="8"/>
  </w:num>
  <w:num w:numId="2" w16cid:durableId="310598236">
    <w:abstractNumId w:val="11"/>
  </w:num>
  <w:num w:numId="3" w16cid:durableId="1647780103">
    <w:abstractNumId w:val="6"/>
  </w:num>
  <w:num w:numId="4" w16cid:durableId="1526015574">
    <w:abstractNumId w:val="16"/>
  </w:num>
  <w:num w:numId="5" w16cid:durableId="1872065553">
    <w:abstractNumId w:val="12"/>
  </w:num>
  <w:num w:numId="6" w16cid:durableId="1963031659">
    <w:abstractNumId w:val="9"/>
  </w:num>
  <w:num w:numId="7" w16cid:durableId="1264723399">
    <w:abstractNumId w:val="13"/>
  </w:num>
  <w:num w:numId="8" w16cid:durableId="1843083781">
    <w:abstractNumId w:val="3"/>
  </w:num>
  <w:num w:numId="9" w16cid:durableId="518784024">
    <w:abstractNumId w:val="1"/>
  </w:num>
  <w:num w:numId="10" w16cid:durableId="1827890981">
    <w:abstractNumId w:val="14"/>
  </w:num>
  <w:num w:numId="11" w16cid:durableId="1926376903">
    <w:abstractNumId w:val="7"/>
  </w:num>
  <w:num w:numId="12" w16cid:durableId="1787498876">
    <w:abstractNumId w:val="5"/>
  </w:num>
  <w:num w:numId="13" w16cid:durableId="1231042093">
    <w:abstractNumId w:val="0"/>
  </w:num>
  <w:num w:numId="14" w16cid:durableId="296105830">
    <w:abstractNumId w:val="17"/>
  </w:num>
  <w:num w:numId="15" w16cid:durableId="20202429">
    <w:abstractNumId w:val="10"/>
  </w:num>
  <w:num w:numId="16" w16cid:durableId="1628202740">
    <w:abstractNumId w:val="15"/>
  </w:num>
  <w:num w:numId="17" w16cid:durableId="1880891909">
    <w:abstractNumId w:val="4"/>
  </w:num>
  <w:num w:numId="18" w16cid:durableId="47457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0E"/>
    <w:rsid w:val="00000DC7"/>
    <w:rsid w:val="00001399"/>
    <w:rsid w:val="00001F68"/>
    <w:rsid w:val="00027771"/>
    <w:rsid w:val="00030DE6"/>
    <w:rsid w:val="000310F5"/>
    <w:rsid w:val="00040603"/>
    <w:rsid w:val="00042C10"/>
    <w:rsid w:val="00066E47"/>
    <w:rsid w:val="0006784F"/>
    <w:rsid w:val="0009509A"/>
    <w:rsid w:val="000957EC"/>
    <w:rsid w:val="000A75A5"/>
    <w:rsid w:val="000B1C72"/>
    <w:rsid w:val="000B59CA"/>
    <w:rsid w:val="000C2F1D"/>
    <w:rsid w:val="000C411A"/>
    <w:rsid w:val="000E1C2D"/>
    <w:rsid w:val="000E240E"/>
    <w:rsid w:val="000E3119"/>
    <w:rsid w:val="000E3C25"/>
    <w:rsid w:val="000E77A8"/>
    <w:rsid w:val="000F1E3A"/>
    <w:rsid w:val="000F5361"/>
    <w:rsid w:val="000F6F84"/>
    <w:rsid w:val="0011715A"/>
    <w:rsid w:val="0012010E"/>
    <w:rsid w:val="00124632"/>
    <w:rsid w:val="00127BB7"/>
    <w:rsid w:val="00143082"/>
    <w:rsid w:val="00147052"/>
    <w:rsid w:val="001613DD"/>
    <w:rsid w:val="00162DE6"/>
    <w:rsid w:val="00174684"/>
    <w:rsid w:val="00197F27"/>
    <w:rsid w:val="001B6ECE"/>
    <w:rsid w:val="001E3E39"/>
    <w:rsid w:val="002017A1"/>
    <w:rsid w:val="00201F52"/>
    <w:rsid w:val="00230195"/>
    <w:rsid w:val="00240446"/>
    <w:rsid w:val="0024551C"/>
    <w:rsid w:val="00246771"/>
    <w:rsid w:val="00262A6B"/>
    <w:rsid w:val="00262B18"/>
    <w:rsid w:val="0028656B"/>
    <w:rsid w:val="0029615C"/>
    <w:rsid w:val="002A269B"/>
    <w:rsid w:val="002A6D4C"/>
    <w:rsid w:val="002B11C7"/>
    <w:rsid w:val="002B3AD3"/>
    <w:rsid w:val="002B3EFB"/>
    <w:rsid w:val="002C7C84"/>
    <w:rsid w:val="002D54E1"/>
    <w:rsid w:val="002D66EF"/>
    <w:rsid w:val="002E1D31"/>
    <w:rsid w:val="002E7371"/>
    <w:rsid w:val="003036FA"/>
    <w:rsid w:val="003047F3"/>
    <w:rsid w:val="003049ED"/>
    <w:rsid w:val="00305E5A"/>
    <w:rsid w:val="0031134E"/>
    <w:rsid w:val="00311517"/>
    <w:rsid w:val="00317ED3"/>
    <w:rsid w:val="00334C21"/>
    <w:rsid w:val="003355FA"/>
    <w:rsid w:val="00337C5A"/>
    <w:rsid w:val="00340FE2"/>
    <w:rsid w:val="003467E8"/>
    <w:rsid w:val="00360177"/>
    <w:rsid w:val="003648CD"/>
    <w:rsid w:val="003664DC"/>
    <w:rsid w:val="00372F39"/>
    <w:rsid w:val="00373925"/>
    <w:rsid w:val="003748B1"/>
    <w:rsid w:val="00383FD7"/>
    <w:rsid w:val="00390AC8"/>
    <w:rsid w:val="003915C4"/>
    <w:rsid w:val="00392647"/>
    <w:rsid w:val="00392B3A"/>
    <w:rsid w:val="003A0A4B"/>
    <w:rsid w:val="003B266E"/>
    <w:rsid w:val="003B4993"/>
    <w:rsid w:val="003C47DA"/>
    <w:rsid w:val="003D0268"/>
    <w:rsid w:val="003D3A67"/>
    <w:rsid w:val="003D66C7"/>
    <w:rsid w:val="003E1855"/>
    <w:rsid w:val="003E40CE"/>
    <w:rsid w:val="003E4785"/>
    <w:rsid w:val="003E6766"/>
    <w:rsid w:val="003F07BE"/>
    <w:rsid w:val="00410D66"/>
    <w:rsid w:val="004115BA"/>
    <w:rsid w:val="00412DC5"/>
    <w:rsid w:val="00414F47"/>
    <w:rsid w:val="00443CD1"/>
    <w:rsid w:val="00445945"/>
    <w:rsid w:val="004565DA"/>
    <w:rsid w:val="00463E51"/>
    <w:rsid w:val="00466A39"/>
    <w:rsid w:val="0047231B"/>
    <w:rsid w:val="004952E6"/>
    <w:rsid w:val="004D08DA"/>
    <w:rsid w:val="004D4769"/>
    <w:rsid w:val="004E2201"/>
    <w:rsid w:val="004E5C56"/>
    <w:rsid w:val="004E5EF6"/>
    <w:rsid w:val="00500114"/>
    <w:rsid w:val="00503B3C"/>
    <w:rsid w:val="00555CA1"/>
    <w:rsid w:val="005671E8"/>
    <w:rsid w:val="0057060F"/>
    <w:rsid w:val="005706F8"/>
    <w:rsid w:val="00596063"/>
    <w:rsid w:val="005E1087"/>
    <w:rsid w:val="0060641D"/>
    <w:rsid w:val="006079BE"/>
    <w:rsid w:val="00607C76"/>
    <w:rsid w:val="0061236D"/>
    <w:rsid w:val="00615B1E"/>
    <w:rsid w:val="0061734C"/>
    <w:rsid w:val="00630A6D"/>
    <w:rsid w:val="0063182C"/>
    <w:rsid w:val="00667C4A"/>
    <w:rsid w:val="00674823"/>
    <w:rsid w:val="006754EC"/>
    <w:rsid w:val="0067584E"/>
    <w:rsid w:val="006772B0"/>
    <w:rsid w:val="006820A2"/>
    <w:rsid w:val="0068353F"/>
    <w:rsid w:val="00687A03"/>
    <w:rsid w:val="006A0867"/>
    <w:rsid w:val="006B2835"/>
    <w:rsid w:val="006B42D4"/>
    <w:rsid w:val="006D3B0A"/>
    <w:rsid w:val="006D4C51"/>
    <w:rsid w:val="006F0C60"/>
    <w:rsid w:val="006F1CEB"/>
    <w:rsid w:val="006F5BF9"/>
    <w:rsid w:val="007205F0"/>
    <w:rsid w:val="00723220"/>
    <w:rsid w:val="00731A8A"/>
    <w:rsid w:val="00731F64"/>
    <w:rsid w:val="007548E9"/>
    <w:rsid w:val="00763532"/>
    <w:rsid w:val="007779BE"/>
    <w:rsid w:val="0078614B"/>
    <w:rsid w:val="00792B4B"/>
    <w:rsid w:val="007A4E86"/>
    <w:rsid w:val="007B2B4B"/>
    <w:rsid w:val="007B5BB4"/>
    <w:rsid w:val="007B7FF1"/>
    <w:rsid w:val="007C344D"/>
    <w:rsid w:val="007E0D60"/>
    <w:rsid w:val="007E3D6B"/>
    <w:rsid w:val="007E4053"/>
    <w:rsid w:val="007E6D24"/>
    <w:rsid w:val="00804936"/>
    <w:rsid w:val="0081260A"/>
    <w:rsid w:val="008157B9"/>
    <w:rsid w:val="00833137"/>
    <w:rsid w:val="0083337D"/>
    <w:rsid w:val="008433A5"/>
    <w:rsid w:val="00855362"/>
    <w:rsid w:val="00870751"/>
    <w:rsid w:val="00872FFC"/>
    <w:rsid w:val="00874139"/>
    <w:rsid w:val="008935CE"/>
    <w:rsid w:val="008976CB"/>
    <w:rsid w:val="008A5AD0"/>
    <w:rsid w:val="008C671A"/>
    <w:rsid w:val="008D2C60"/>
    <w:rsid w:val="008D3C43"/>
    <w:rsid w:val="008D3FD7"/>
    <w:rsid w:val="008D6F9D"/>
    <w:rsid w:val="008E2619"/>
    <w:rsid w:val="008E5C31"/>
    <w:rsid w:val="008F22B9"/>
    <w:rsid w:val="008F45F9"/>
    <w:rsid w:val="00907DC8"/>
    <w:rsid w:val="00912968"/>
    <w:rsid w:val="00912F34"/>
    <w:rsid w:val="009272D4"/>
    <w:rsid w:val="009432D4"/>
    <w:rsid w:val="00951197"/>
    <w:rsid w:val="0095501C"/>
    <w:rsid w:val="00957028"/>
    <w:rsid w:val="00962F21"/>
    <w:rsid w:val="009733F8"/>
    <w:rsid w:val="009771F5"/>
    <w:rsid w:val="00985D1A"/>
    <w:rsid w:val="00992D94"/>
    <w:rsid w:val="00997819"/>
    <w:rsid w:val="009A5492"/>
    <w:rsid w:val="009B7934"/>
    <w:rsid w:val="009C1177"/>
    <w:rsid w:val="009E199A"/>
    <w:rsid w:val="009E4628"/>
    <w:rsid w:val="009E6A94"/>
    <w:rsid w:val="009F0A83"/>
    <w:rsid w:val="00A070D0"/>
    <w:rsid w:val="00A269C0"/>
    <w:rsid w:val="00A37509"/>
    <w:rsid w:val="00A52E86"/>
    <w:rsid w:val="00A54147"/>
    <w:rsid w:val="00A56EB7"/>
    <w:rsid w:val="00A60BD6"/>
    <w:rsid w:val="00A61A54"/>
    <w:rsid w:val="00A65E53"/>
    <w:rsid w:val="00A74AE0"/>
    <w:rsid w:val="00A813F5"/>
    <w:rsid w:val="00A86AA3"/>
    <w:rsid w:val="00AC1B02"/>
    <w:rsid w:val="00AC58E8"/>
    <w:rsid w:val="00AD3B25"/>
    <w:rsid w:val="00AD5743"/>
    <w:rsid w:val="00AE1C90"/>
    <w:rsid w:val="00AE3AFA"/>
    <w:rsid w:val="00AF0BFB"/>
    <w:rsid w:val="00AF0EFA"/>
    <w:rsid w:val="00AF3697"/>
    <w:rsid w:val="00B051B4"/>
    <w:rsid w:val="00B158F7"/>
    <w:rsid w:val="00B22AD1"/>
    <w:rsid w:val="00B30A9A"/>
    <w:rsid w:val="00B379A7"/>
    <w:rsid w:val="00B47A19"/>
    <w:rsid w:val="00B51F4C"/>
    <w:rsid w:val="00B54DC0"/>
    <w:rsid w:val="00B677CB"/>
    <w:rsid w:val="00B7680F"/>
    <w:rsid w:val="00B83969"/>
    <w:rsid w:val="00B92374"/>
    <w:rsid w:val="00BB0E1F"/>
    <w:rsid w:val="00BB0FD6"/>
    <w:rsid w:val="00BB19D7"/>
    <w:rsid w:val="00BB2850"/>
    <w:rsid w:val="00BB53C4"/>
    <w:rsid w:val="00BC37E4"/>
    <w:rsid w:val="00BD3AF5"/>
    <w:rsid w:val="00BE05E2"/>
    <w:rsid w:val="00BF61BB"/>
    <w:rsid w:val="00BF796B"/>
    <w:rsid w:val="00C039A3"/>
    <w:rsid w:val="00C11982"/>
    <w:rsid w:val="00C1434E"/>
    <w:rsid w:val="00C26398"/>
    <w:rsid w:val="00C36C7E"/>
    <w:rsid w:val="00C70769"/>
    <w:rsid w:val="00C73183"/>
    <w:rsid w:val="00CA0F9E"/>
    <w:rsid w:val="00CC6CC3"/>
    <w:rsid w:val="00CD11DE"/>
    <w:rsid w:val="00D12BB6"/>
    <w:rsid w:val="00D13C68"/>
    <w:rsid w:val="00D14039"/>
    <w:rsid w:val="00D1452B"/>
    <w:rsid w:val="00D167F9"/>
    <w:rsid w:val="00D2547B"/>
    <w:rsid w:val="00D372FF"/>
    <w:rsid w:val="00D41EA1"/>
    <w:rsid w:val="00D51F9A"/>
    <w:rsid w:val="00D53950"/>
    <w:rsid w:val="00D66C6C"/>
    <w:rsid w:val="00D85515"/>
    <w:rsid w:val="00D8746D"/>
    <w:rsid w:val="00DA2448"/>
    <w:rsid w:val="00DA7D2A"/>
    <w:rsid w:val="00DB6951"/>
    <w:rsid w:val="00DC5915"/>
    <w:rsid w:val="00DC614E"/>
    <w:rsid w:val="00DC77E9"/>
    <w:rsid w:val="00DD0C0A"/>
    <w:rsid w:val="00DD161E"/>
    <w:rsid w:val="00DD3408"/>
    <w:rsid w:val="00DD6201"/>
    <w:rsid w:val="00DD6525"/>
    <w:rsid w:val="00DE3A0A"/>
    <w:rsid w:val="00DF0BCC"/>
    <w:rsid w:val="00DF108D"/>
    <w:rsid w:val="00DF6F18"/>
    <w:rsid w:val="00E00104"/>
    <w:rsid w:val="00E015BF"/>
    <w:rsid w:val="00E140E0"/>
    <w:rsid w:val="00E16E45"/>
    <w:rsid w:val="00E25304"/>
    <w:rsid w:val="00E30D55"/>
    <w:rsid w:val="00E44F05"/>
    <w:rsid w:val="00E54050"/>
    <w:rsid w:val="00E720A1"/>
    <w:rsid w:val="00E73D70"/>
    <w:rsid w:val="00E9600F"/>
    <w:rsid w:val="00E96825"/>
    <w:rsid w:val="00EA6682"/>
    <w:rsid w:val="00EB3E3B"/>
    <w:rsid w:val="00ED04EC"/>
    <w:rsid w:val="00ED3BF0"/>
    <w:rsid w:val="00EE2802"/>
    <w:rsid w:val="00EF107E"/>
    <w:rsid w:val="00EF578A"/>
    <w:rsid w:val="00F00CDB"/>
    <w:rsid w:val="00F118F6"/>
    <w:rsid w:val="00F15594"/>
    <w:rsid w:val="00F234A3"/>
    <w:rsid w:val="00F23C94"/>
    <w:rsid w:val="00F27ABC"/>
    <w:rsid w:val="00F67665"/>
    <w:rsid w:val="00F70DDB"/>
    <w:rsid w:val="00F82891"/>
    <w:rsid w:val="00F946B6"/>
    <w:rsid w:val="00F962F0"/>
    <w:rsid w:val="00FA459D"/>
    <w:rsid w:val="00FA5D6F"/>
    <w:rsid w:val="00FB25C2"/>
    <w:rsid w:val="00FE2B5C"/>
    <w:rsid w:val="00FF2731"/>
    <w:rsid w:val="0255DB99"/>
    <w:rsid w:val="1AD54777"/>
    <w:rsid w:val="409903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5287A"/>
  <w15:chartTrackingRefBased/>
  <w15:docId w15:val="{6D072AC4-7938-4DBB-8A30-0E514E7D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EFA"/>
    <w:pPr>
      <w:spacing w:after="200"/>
    </w:pPr>
  </w:style>
  <w:style w:type="paragraph" w:styleId="Heading1">
    <w:name w:val="heading 1"/>
    <w:basedOn w:val="Normal"/>
    <w:next w:val="Normal"/>
    <w:link w:val="Heading1Char"/>
    <w:uiPriority w:val="9"/>
    <w:qFormat/>
    <w:rsid w:val="00D14039"/>
    <w:pPr>
      <w:keepNext/>
      <w:keepLines/>
      <w:pBdr>
        <w:bottom w:val="single" w:sz="12" w:space="1" w:color="F16038" w:themeColor="accent4"/>
      </w:pBdr>
      <w:spacing w:before="480" w:after="240"/>
      <w:outlineLvl w:val="0"/>
    </w:pPr>
    <w:rPr>
      <w:rFonts w:asciiTheme="majorHAnsi" w:eastAsiaTheme="majorEastAsia" w:hAnsiTheme="majorHAnsi" w:cstheme="majorBidi"/>
      <w:caps/>
      <w:color w:val="015692" w:themeColor="accent5"/>
      <w:sz w:val="32"/>
      <w:szCs w:val="32"/>
    </w:rPr>
  </w:style>
  <w:style w:type="paragraph" w:styleId="Heading2">
    <w:name w:val="heading 2"/>
    <w:basedOn w:val="Normal"/>
    <w:next w:val="Normal"/>
    <w:link w:val="Heading2Char"/>
    <w:uiPriority w:val="9"/>
    <w:unhideWhenUsed/>
    <w:qFormat/>
    <w:rsid w:val="00D14039"/>
    <w:pPr>
      <w:spacing w:before="360" w:after="120"/>
      <w:outlineLvl w:val="1"/>
    </w:pPr>
    <w:rPr>
      <w:b/>
      <w:color w:val="F16038" w:themeColor="accent4"/>
      <w:sz w:val="28"/>
      <w:szCs w:val="32"/>
    </w:rPr>
  </w:style>
  <w:style w:type="paragraph" w:styleId="Heading3">
    <w:name w:val="heading 3"/>
    <w:basedOn w:val="Normal"/>
    <w:next w:val="Normal"/>
    <w:link w:val="Heading3Char"/>
    <w:uiPriority w:val="9"/>
    <w:unhideWhenUsed/>
    <w:qFormat/>
    <w:rsid w:val="00D14039"/>
    <w:pPr>
      <w:spacing w:before="240" w:after="240"/>
      <w:outlineLvl w:val="2"/>
    </w:pPr>
    <w:rPr>
      <w:b/>
      <w:bCs/>
      <w:sz w:val="24"/>
      <w:szCs w:val="28"/>
    </w:rPr>
  </w:style>
  <w:style w:type="paragraph" w:styleId="Heading4">
    <w:name w:val="heading 4"/>
    <w:basedOn w:val="Normal"/>
    <w:next w:val="Normal"/>
    <w:link w:val="Heading4Char"/>
    <w:uiPriority w:val="9"/>
    <w:unhideWhenUsed/>
    <w:qFormat/>
    <w:rsid w:val="00D14039"/>
    <w:pPr>
      <w:spacing w:before="40" w:after="0"/>
      <w:outlineLvl w:val="3"/>
    </w:pPr>
    <w:rPr>
      <w:rFonts w:asciiTheme="majorHAnsi" w:hAnsiTheme="majorHAnsi"/>
      <w:i/>
      <w:color w:val="000000" w:themeColor="text1"/>
      <w:szCs w:val="24"/>
    </w:rPr>
  </w:style>
  <w:style w:type="paragraph" w:styleId="Heading5">
    <w:name w:val="heading 5"/>
    <w:basedOn w:val="Normal"/>
    <w:next w:val="Normal"/>
    <w:link w:val="Heading5Char"/>
    <w:uiPriority w:val="9"/>
    <w:unhideWhenUsed/>
    <w:qFormat/>
    <w:rsid w:val="00027771"/>
    <w:pPr>
      <w:spacing w:before="40" w:after="0"/>
      <w:outlineLvl w:val="4"/>
    </w:pPr>
    <w:rPr>
      <w:rFonts w:asciiTheme="majorHAnsi" w:hAnsiTheme="majorHAnsi"/>
      <w:color w:val="00534D" w:themeColor="accent1" w:themeShade="80"/>
    </w:rPr>
  </w:style>
  <w:style w:type="paragraph" w:styleId="Heading6">
    <w:name w:val="heading 6"/>
    <w:basedOn w:val="Normal"/>
    <w:next w:val="Normal"/>
    <w:link w:val="Heading6Char"/>
    <w:uiPriority w:val="9"/>
    <w:unhideWhenUsed/>
    <w:rsid w:val="00D14039"/>
    <w:pPr>
      <w:keepNext/>
      <w:keepLines/>
      <w:spacing w:before="40" w:after="0"/>
      <w:outlineLvl w:val="5"/>
    </w:pPr>
    <w:rPr>
      <w:rFonts w:asciiTheme="majorHAnsi" w:eastAsiaTheme="majorEastAsia" w:hAnsiTheme="majorHAnsi" w:cstheme="majorBidi"/>
      <w:color w:val="015692" w:themeColor="accent5"/>
    </w:rPr>
  </w:style>
  <w:style w:type="paragraph" w:styleId="Heading7">
    <w:name w:val="heading 7"/>
    <w:basedOn w:val="Normal"/>
    <w:next w:val="Normal"/>
    <w:link w:val="Heading7Char"/>
    <w:uiPriority w:val="9"/>
    <w:semiHidden/>
    <w:unhideWhenUsed/>
    <w:qFormat/>
    <w:rsid w:val="00027771"/>
    <w:pPr>
      <w:keepNext/>
      <w:keepLines/>
      <w:spacing w:before="40" w:after="0"/>
      <w:outlineLvl w:val="6"/>
    </w:pPr>
    <w:rPr>
      <w:rFonts w:asciiTheme="majorHAnsi" w:eastAsiaTheme="majorEastAsia" w:hAnsiTheme="majorHAnsi" w:cstheme="majorBidi"/>
      <w:i/>
      <w:iCs/>
      <w:color w:val="436621"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0E"/>
  </w:style>
  <w:style w:type="paragraph" w:styleId="Footer">
    <w:name w:val="footer"/>
    <w:basedOn w:val="Normal"/>
    <w:link w:val="FooterChar"/>
    <w:uiPriority w:val="99"/>
    <w:unhideWhenUsed/>
    <w:rsid w:val="00120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0E"/>
  </w:style>
  <w:style w:type="character" w:customStyle="1" w:styleId="Heading2Char">
    <w:name w:val="Heading 2 Char"/>
    <w:basedOn w:val="DefaultParagraphFont"/>
    <w:link w:val="Heading2"/>
    <w:uiPriority w:val="9"/>
    <w:rsid w:val="00D14039"/>
    <w:rPr>
      <w:b/>
      <w:color w:val="F16038" w:themeColor="accent4"/>
      <w:sz w:val="28"/>
      <w:szCs w:val="32"/>
    </w:rPr>
  </w:style>
  <w:style w:type="character" w:customStyle="1" w:styleId="Heading3Char">
    <w:name w:val="Heading 3 Char"/>
    <w:basedOn w:val="DefaultParagraphFont"/>
    <w:link w:val="Heading3"/>
    <w:uiPriority w:val="9"/>
    <w:rsid w:val="00D14039"/>
    <w:rPr>
      <w:b/>
      <w:bCs/>
      <w:sz w:val="24"/>
      <w:szCs w:val="28"/>
    </w:rPr>
  </w:style>
  <w:style w:type="character" w:customStyle="1" w:styleId="Heading4Char">
    <w:name w:val="Heading 4 Char"/>
    <w:basedOn w:val="DefaultParagraphFont"/>
    <w:link w:val="Heading4"/>
    <w:uiPriority w:val="9"/>
    <w:rsid w:val="00D14039"/>
    <w:rPr>
      <w:rFonts w:asciiTheme="majorHAnsi" w:hAnsiTheme="majorHAnsi"/>
      <w:i/>
      <w:color w:val="000000" w:themeColor="text1"/>
      <w:szCs w:val="24"/>
    </w:rPr>
  </w:style>
  <w:style w:type="character" w:customStyle="1" w:styleId="Heading5Char">
    <w:name w:val="Heading 5 Char"/>
    <w:basedOn w:val="DefaultParagraphFont"/>
    <w:link w:val="Heading5"/>
    <w:uiPriority w:val="9"/>
    <w:rsid w:val="00027771"/>
    <w:rPr>
      <w:rFonts w:asciiTheme="majorHAnsi" w:hAnsiTheme="majorHAnsi"/>
      <w:color w:val="00534D" w:themeColor="accent1" w:themeShade="80"/>
    </w:rPr>
  </w:style>
  <w:style w:type="paragraph" w:styleId="ListParagraph">
    <w:name w:val="List Paragraph"/>
    <w:basedOn w:val="Normal"/>
    <w:uiPriority w:val="34"/>
    <w:qFormat/>
    <w:rsid w:val="0012010E"/>
    <w:pPr>
      <w:ind w:left="720"/>
      <w:contextualSpacing/>
    </w:pPr>
  </w:style>
  <w:style w:type="paragraph" w:styleId="Title">
    <w:name w:val="Title"/>
    <w:basedOn w:val="Normal"/>
    <w:next w:val="Normal"/>
    <w:link w:val="TitleChar"/>
    <w:uiPriority w:val="10"/>
    <w:qFormat/>
    <w:rsid w:val="00162DE6"/>
    <w:pPr>
      <w:spacing w:before="840" w:after="360" w:line="240" w:lineRule="auto"/>
      <w:contextualSpacing/>
    </w:pPr>
    <w:rPr>
      <w:rFonts w:ascii="Cambria" w:eastAsiaTheme="majorEastAsia" w:hAnsi="Cambria" w:cstheme="majorBidi"/>
      <w:b/>
      <w:spacing w:val="-10"/>
      <w:kern w:val="28"/>
      <w:sz w:val="48"/>
      <w:szCs w:val="56"/>
    </w:rPr>
  </w:style>
  <w:style w:type="character" w:customStyle="1" w:styleId="TitleChar">
    <w:name w:val="Title Char"/>
    <w:basedOn w:val="DefaultParagraphFont"/>
    <w:link w:val="Title"/>
    <w:uiPriority w:val="10"/>
    <w:rsid w:val="00162DE6"/>
    <w:rPr>
      <w:rFonts w:ascii="Cambria" w:eastAsiaTheme="majorEastAsia" w:hAnsi="Cambria" w:cstheme="majorBidi"/>
      <w:b/>
      <w:spacing w:val="-10"/>
      <w:kern w:val="28"/>
      <w:sz w:val="48"/>
      <w:szCs w:val="56"/>
    </w:rPr>
  </w:style>
  <w:style w:type="character" w:customStyle="1" w:styleId="Heading1Char">
    <w:name w:val="Heading 1 Char"/>
    <w:basedOn w:val="DefaultParagraphFont"/>
    <w:link w:val="Heading1"/>
    <w:uiPriority w:val="9"/>
    <w:rsid w:val="00D14039"/>
    <w:rPr>
      <w:rFonts w:asciiTheme="majorHAnsi" w:eastAsiaTheme="majorEastAsia" w:hAnsiTheme="majorHAnsi" w:cstheme="majorBidi"/>
      <w:caps/>
      <w:color w:val="015692" w:themeColor="accent5"/>
      <w:sz w:val="32"/>
      <w:szCs w:val="32"/>
    </w:rPr>
  </w:style>
  <w:style w:type="character" w:customStyle="1" w:styleId="Heading6Char">
    <w:name w:val="Heading 6 Char"/>
    <w:basedOn w:val="DefaultParagraphFont"/>
    <w:link w:val="Heading6"/>
    <w:uiPriority w:val="9"/>
    <w:rsid w:val="00D14039"/>
    <w:rPr>
      <w:rFonts w:asciiTheme="majorHAnsi" w:eastAsiaTheme="majorEastAsia" w:hAnsiTheme="majorHAnsi" w:cstheme="majorBidi"/>
      <w:color w:val="015692" w:themeColor="accent5"/>
    </w:rPr>
  </w:style>
  <w:style w:type="character" w:customStyle="1" w:styleId="Heading7Char">
    <w:name w:val="Heading 7 Char"/>
    <w:basedOn w:val="DefaultParagraphFont"/>
    <w:link w:val="Heading7"/>
    <w:uiPriority w:val="9"/>
    <w:semiHidden/>
    <w:rsid w:val="00027771"/>
    <w:rPr>
      <w:rFonts w:asciiTheme="majorHAnsi" w:eastAsiaTheme="majorEastAsia" w:hAnsiTheme="majorHAnsi" w:cstheme="majorBidi"/>
      <w:i/>
      <w:iCs/>
      <w:color w:val="436621" w:themeColor="accent2" w:themeShade="80"/>
    </w:rPr>
  </w:style>
  <w:style w:type="character" w:styleId="IntenseEmphasis">
    <w:name w:val="Intense Emphasis"/>
    <w:basedOn w:val="DefaultParagraphFont"/>
    <w:uiPriority w:val="21"/>
    <w:qFormat/>
    <w:rsid w:val="00027771"/>
    <w:rPr>
      <w:i/>
      <w:iCs/>
      <w:color w:val="00534D" w:themeColor="accent1" w:themeShade="80"/>
    </w:rPr>
  </w:style>
  <w:style w:type="paragraph" w:styleId="IntenseQuote">
    <w:name w:val="Intense Quote"/>
    <w:basedOn w:val="Normal"/>
    <w:next w:val="Normal"/>
    <w:link w:val="IntenseQuoteChar"/>
    <w:uiPriority w:val="30"/>
    <w:qFormat/>
    <w:rsid w:val="00027771"/>
    <w:pPr>
      <w:pBdr>
        <w:top w:val="single" w:sz="4" w:space="10" w:color="00A69B" w:themeColor="accent1"/>
        <w:bottom w:val="single" w:sz="4" w:space="10" w:color="00A69B" w:themeColor="accent1"/>
      </w:pBdr>
      <w:spacing w:before="360" w:after="360"/>
      <w:ind w:left="864" w:right="864"/>
      <w:jc w:val="center"/>
    </w:pPr>
    <w:rPr>
      <w:i/>
      <w:iCs/>
      <w:color w:val="00534D" w:themeColor="accent1" w:themeShade="80"/>
    </w:rPr>
  </w:style>
  <w:style w:type="character" w:customStyle="1" w:styleId="IntenseQuoteChar">
    <w:name w:val="Intense Quote Char"/>
    <w:basedOn w:val="DefaultParagraphFont"/>
    <w:link w:val="IntenseQuote"/>
    <w:uiPriority w:val="30"/>
    <w:rsid w:val="00027771"/>
    <w:rPr>
      <w:i/>
      <w:iCs/>
      <w:color w:val="00534D" w:themeColor="accent1" w:themeShade="80"/>
    </w:rPr>
  </w:style>
  <w:style w:type="character" w:styleId="IntenseReference">
    <w:name w:val="Intense Reference"/>
    <w:basedOn w:val="DefaultParagraphFont"/>
    <w:uiPriority w:val="32"/>
    <w:qFormat/>
    <w:rsid w:val="00027771"/>
    <w:rPr>
      <w:b/>
      <w:bCs/>
      <w:smallCaps/>
      <w:color w:val="00534D" w:themeColor="accent1" w:themeShade="80"/>
      <w:spacing w:val="5"/>
    </w:rPr>
  </w:style>
  <w:style w:type="character" w:styleId="Hyperlink">
    <w:name w:val="Hyperlink"/>
    <w:basedOn w:val="DefaultParagraphFont"/>
    <w:uiPriority w:val="99"/>
    <w:unhideWhenUsed/>
    <w:rsid w:val="0068353F"/>
    <w:rPr>
      <w:color w:val="D0380E" w:themeColor="hyperlink"/>
      <w:u w:val="single"/>
    </w:rPr>
  </w:style>
  <w:style w:type="paragraph" w:styleId="CommentText">
    <w:name w:val="annotation text"/>
    <w:basedOn w:val="Normal"/>
    <w:link w:val="CommentTextChar"/>
    <w:uiPriority w:val="99"/>
    <w:unhideWhenUsed/>
    <w:rsid w:val="0068353F"/>
    <w:pPr>
      <w:spacing w:line="240" w:lineRule="auto"/>
    </w:pPr>
    <w:rPr>
      <w:sz w:val="20"/>
      <w:szCs w:val="20"/>
    </w:rPr>
  </w:style>
  <w:style w:type="character" w:customStyle="1" w:styleId="CommentTextChar">
    <w:name w:val="Comment Text Char"/>
    <w:basedOn w:val="DefaultParagraphFont"/>
    <w:link w:val="CommentText"/>
    <w:uiPriority w:val="99"/>
    <w:rsid w:val="0068353F"/>
    <w:rPr>
      <w:sz w:val="20"/>
      <w:szCs w:val="20"/>
    </w:rPr>
  </w:style>
  <w:style w:type="character" w:styleId="CommentReference">
    <w:name w:val="annotation reference"/>
    <w:basedOn w:val="DefaultParagraphFont"/>
    <w:uiPriority w:val="99"/>
    <w:semiHidden/>
    <w:unhideWhenUsed/>
    <w:rsid w:val="0068353F"/>
    <w:rPr>
      <w:sz w:val="16"/>
      <w:szCs w:val="16"/>
    </w:rPr>
  </w:style>
  <w:style w:type="character" w:customStyle="1" w:styleId="normaltextrun">
    <w:name w:val="normaltextrun"/>
    <w:basedOn w:val="DefaultParagraphFont"/>
    <w:rsid w:val="0068353F"/>
  </w:style>
  <w:style w:type="character" w:customStyle="1" w:styleId="eop">
    <w:name w:val="eop"/>
    <w:basedOn w:val="DefaultParagraphFont"/>
    <w:rsid w:val="0068353F"/>
  </w:style>
  <w:style w:type="paragraph" w:customStyle="1" w:styleId="paragraph">
    <w:name w:val="paragraph"/>
    <w:basedOn w:val="Normal"/>
    <w:rsid w:val="0068353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8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85D1A"/>
    <w:rPr>
      <w:color w:val="605E5C"/>
      <w:shd w:val="clear" w:color="auto" w:fill="E1DFDD"/>
    </w:rPr>
  </w:style>
  <w:style w:type="character" w:styleId="FollowedHyperlink">
    <w:name w:val="FollowedHyperlink"/>
    <w:basedOn w:val="DefaultParagraphFont"/>
    <w:uiPriority w:val="99"/>
    <w:semiHidden/>
    <w:unhideWhenUsed/>
    <w:rsid w:val="00197F27"/>
    <w:rPr>
      <w:color w:val="007C74" w:themeColor="followedHyperlink"/>
      <w:u w:val="single"/>
    </w:rPr>
  </w:style>
  <w:style w:type="paragraph" w:styleId="CommentSubject">
    <w:name w:val="annotation subject"/>
    <w:basedOn w:val="CommentText"/>
    <w:next w:val="CommentText"/>
    <w:link w:val="CommentSubjectChar"/>
    <w:uiPriority w:val="99"/>
    <w:semiHidden/>
    <w:unhideWhenUsed/>
    <w:rsid w:val="00197F27"/>
    <w:rPr>
      <w:b/>
      <w:bCs/>
    </w:rPr>
  </w:style>
  <w:style w:type="character" w:customStyle="1" w:styleId="CommentSubjectChar">
    <w:name w:val="Comment Subject Char"/>
    <w:basedOn w:val="CommentTextChar"/>
    <w:link w:val="CommentSubject"/>
    <w:uiPriority w:val="99"/>
    <w:semiHidden/>
    <w:rsid w:val="00197F27"/>
    <w:rPr>
      <w:b/>
      <w:bCs/>
      <w:sz w:val="20"/>
      <w:szCs w:val="20"/>
    </w:rPr>
  </w:style>
  <w:style w:type="character" w:styleId="Mention">
    <w:name w:val="Mention"/>
    <w:basedOn w:val="DefaultParagraphFont"/>
    <w:uiPriority w:val="99"/>
    <w:unhideWhenUsed/>
    <w:rsid w:val="006D3B0A"/>
    <w:rPr>
      <w:color w:val="2B579A"/>
      <w:shd w:val="clear" w:color="auto" w:fill="E1DFDD"/>
    </w:rPr>
  </w:style>
  <w:style w:type="table" w:styleId="ListTable3-Accent1">
    <w:name w:val="List Table 3 Accent 1"/>
    <w:basedOn w:val="TableNormal"/>
    <w:uiPriority w:val="48"/>
    <w:rsid w:val="00230195"/>
    <w:pPr>
      <w:spacing w:after="0" w:line="240" w:lineRule="auto"/>
    </w:pPr>
    <w:tblPr>
      <w:tblStyleRowBandSize w:val="1"/>
      <w:tblStyleColBandSize w:val="1"/>
      <w:tblBorders>
        <w:top w:val="single" w:sz="4" w:space="0" w:color="00A69B" w:themeColor="accent1"/>
        <w:left w:val="single" w:sz="4" w:space="0" w:color="00A69B" w:themeColor="accent1"/>
        <w:bottom w:val="single" w:sz="4" w:space="0" w:color="00A69B" w:themeColor="accent1"/>
        <w:right w:val="single" w:sz="4" w:space="0" w:color="00A69B" w:themeColor="accent1"/>
      </w:tblBorders>
    </w:tblPr>
    <w:tblStylePr w:type="firstRow">
      <w:rPr>
        <w:b/>
        <w:bCs/>
        <w:color w:val="FFFFFF" w:themeColor="background1"/>
      </w:rPr>
      <w:tblPr/>
      <w:tcPr>
        <w:shd w:val="clear" w:color="auto" w:fill="00A69B" w:themeFill="accent1"/>
      </w:tcPr>
    </w:tblStylePr>
    <w:tblStylePr w:type="lastRow">
      <w:rPr>
        <w:b/>
        <w:bCs/>
      </w:rPr>
      <w:tblPr/>
      <w:tcPr>
        <w:tcBorders>
          <w:top w:val="double" w:sz="4" w:space="0" w:color="00A6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69B" w:themeColor="accent1"/>
          <w:right w:val="single" w:sz="4" w:space="0" w:color="00A69B" w:themeColor="accent1"/>
        </w:tcBorders>
      </w:tcPr>
    </w:tblStylePr>
    <w:tblStylePr w:type="band1Horz">
      <w:tblPr/>
      <w:tcPr>
        <w:tcBorders>
          <w:top w:val="single" w:sz="4" w:space="0" w:color="00A69B" w:themeColor="accent1"/>
          <w:bottom w:val="single" w:sz="4" w:space="0" w:color="00A6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69B" w:themeColor="accent1"/>
          <w:left w:val="nil"/>
        </w:tcBorders>
      </w:tcPr>
    </w:tblStylePr>
    <w:tblStylePr w:type="swCell">
      <w:tblPr/>
      <w:tcPr>
        <w:tcBorders>
          <w:top w:val="double" w:sz="4" w:space="0" w:color="00A69B" w:themeColor="accent1"/>
          <w:right w:val="nil"/>
        </w:tcBorders>
      </w:tcPr>
    </w:tblStylePr>
  </w:style>
  <w:style w:type="paragraph" w:customStyle="1" w:styleId="TableParagraph">
    <w:name w:val="Table Paragraph"/>
    <w:basedOn w:val="Normal"/>
    <w:uiPriority w:val="1"/>
    <w:qFormat/>
    <w:rsid w:val="000E3C25"/>
    <w:pPr>
      <w:widowControl w:val="0"/>
      <w:autoSpaceDE w:val="0"/>
      <w:autoSpaceDN w:val="0"/>
      <w:spacing w:after="0" w:line="240" w:lineRule="auto"/>
      <w:ind w:left="107"/>
    </w:pPr>
    <w:rPr>
      <w:rFonts w:ascii="Carlito" w:eastAsia="Carlito" w:hAnsi="Carlito" w:cs="Carlito"/>
    </w:rPr>
  </w:style>
  <w:style w:type="paragraph" w:styleId="Revision">
    <w:name w:val="Revision"/>
    <w:hidden/>
    <w:uiPriority w:val="99"/>
    <w:semiHidden/>
    <w:rsid w:val="00317E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5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iatexa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lerie.Lloyd@Edmentu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mentum.com/products/exact-pat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edmentum.com/tx-tia-cohort-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TIA@TEA.TEXAS.GOV" TargetMode="External"/><Relationship Id="rId2" Type="http://schemas.openxmlformats.org/officeDocument/2006/relationships/hyperlink" Target="mailto:TIA@TEA.TEXAS.GOV"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IA">
      <a:dk1>
        <a:srgbClr val="000000"/>
      </a:dk1>
      <a:lt1>
        <a:sysClr val="window" lastClr="FFFFFF"/>
      </a:lt1>
      <a:dk2>
        <a:srgbClr val="363534"/>
      </a:dk2>
      <a:lt2>
        <a:srgbClr val="E7E3DB"/>
      </a:lt2>
      <a:accent1>
        <a:srgbClr val="00A69B"/>
      </a:accent1>
      <a:accent2>
        <a:srgbClr val="87C54A"/>
      </a:accent2>
      <a:accent3>
        <a:srgbClr val="F8CC2B"/>
      </a:accent3>
      <a:accent4>
        <a:srgbClr val="F16038"/>
      </a:accent4>
      <a:accent5>
        <a:srgbClr val="015692"/>
      </a:accent5>
      <a:accent6>
        <a:srgbClr val="E7E3DB"/>
      </a:accent6>
      <a:hlink>
        <a:srgbClr val="D0380E"/>
      </a:hlink>
      <a:folHlink>
        <a:srgbClr val="007C7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509388a-dc3d-42e0-ad02-1f88cc25c44c" xsi:nil="true"/>
    <lcf76f155ced4ddcb4097134ff3c332f xmlns="55ad0659-6a5d-4092-b991-df82805f26a4">
      <Terms xmlns="http://schemas.microsoft.com/office/infopath/2007/PartnerControls"/>
    </lcf76f155ced4ddcb4097134ff3c332f>
    <PhotoTags xmlns="55ad0659-6a5d-4092-b991-df82805f26a4" xsi:nil="true"/>
    <Owner xmlns="55ad0659-6a5d-4092-b991-df82805f26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8CB2DC0153D0408D1CF651F2AD29DF" ma:contentTypeVersion="21" ma:contentTypeDescription="Create a new document." ma:contentTypeScope="" ma:versionID="cd56b9b2ea5aeb368c1ccc3532e41d3c">
  <xsd:schema xmlns:xsd="http://www.w3.org/2001/XMLSchema" xmlns:xs="http://www.w3.org/2001/XMLSchema" xmlns:p="http://schemas.microsoft.com/office/2006/metadata/properties" xmlns:ns2="55ad0659-6a5d-4092-b991-df82805f26a4" xmlns:ns3="4780d0d2-c080-455e-bee8-5b3382ef325a" xmlns:ns4="7509388a-dc3d-42e0-ad02-1f88cc25c44c" targetNamespace="http://schemas.microsoft.com/office/2006/metadata/properties" ma:root="true" ma:fieldsID="d832daec7ebb633f86101894346cf962" ns2:_="" ns3:_="" ns4:_="">
    <xsd:import namespace="55ad0659-6a5d-4092-b991-df82805f26a4"/>
    <xsd:import namespace="4780d0d2-c080-455e-bee8-5b3382ef325a"/>
    <xsd:import namespace="7509388a-dc3d-42e0-ad02-1f88cc25c4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PhotoTags" minOccurs="0"/>
                <xsd:element ref="ns2:MediaLengthInSeconds" minOccurs="0"/>
                <xsd:element ref="ns4:TaxCatchAll" minOccurs="0"/>
                <xsd:element ref="ns2:lcf76f155ced4ddcb4097134ff3c332f" minOccurs="0"/>
                <xsd:element ref="ns2:Own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d0659-6a5d-4092-b991-df82805f2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PhotoTags" ma:index="20" nillable="true" ma:displayName="Photo Tags" ma:format="Dropdown" ma:internalName="PhotoTag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b7a77b5-e59d-49f3-97a2-3dde868dbe2d" ma:termSetId="09814cd3-568e-fe90-9814-8d621ff8fb84" ma:anchorId="fba54fb3-c3e1-fe81-a776-ca4b69148c4d" ma:open="true" ma:isKeyword="false">
      <xsd:complexType>
        <xsd:sequence>
          <xsd:element ref="pc:Terms" minOccurs="0" maxOccurs="1"/>
        </xsd:sequence>
      </xsd:complexType>
    </xsd:element>
    <xsd:element name="Owner" ma:index="25" nillable="true" ma:displayName="Owner" ma:description="Name of the person who owns the OP" ma:format="Dropdown" ma:internalName="Owner">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0d0d2-c080-455e-bee8-5b3382ef32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9388a-dc3d-42e0-ad02-1f88cc25c44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dda7e6e-9532-4eac-be15-fb9b6964c0ff}" ma:internalName="TaxCatchAll" ma:showField="CatchAllData" ma:web="7509388a-dc3d-42e0-ad02-1f88cc25c4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C20DE-20D2-471F-8A28-C3A2AEC94E21}">
  <ds:schemaRefs>
    <ds:schemaRef ds:uri="http://schemas.microsoft.com/sharepoint/v3/contenttype/forms"/>
  </ds:schemaRefs>
</ds:datastoreItem>
</file>

<file path=customXml/itemProps2.xml><?xml version="1.0" encoding="utf-8"?>
<ds:datastoreItem xmlns:ds="http://schemas.openxmlformats.org/officeDocument/2006/customXml" ds:itemID="{AE3404C1-532E-4141-993C-F9319CECFB3F}">
  <ds:schemaRefs>
    <ds:schemaRef ds:uri="http://schemas.microsoft.com/office/2006/metadata/properties"/>
    <ds:schemaRef ds:uri="http://schemas.microsoft.com/office/infopath/2007/PartnerControls"/>
    <ds:schemaRef ds:uri="7509388a-dc3d-42e0-ad02-1f88cc25c44c"/>
    <ds:schemaRef ds:uri="55ad0659-6a5d-4092-b991-df82805f26a4"/>
  </ds:schemaRefs>
</ds:datastoreItem>
</file>

<file path=customXml/itemProps3.xml><?xml version="1.0" encoding="utf-8"?>
<ds:datastoreItem xmlns:ds="http://schemas.openxmlformats.org/officeDocument/2006/customXml" ds:itemID="{5299225A-A1D2-4CE4-9AE4-AD14C6BA4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d0659-6a5d-4092-b991-df82805f26a4"/>
    <ds:schemaRef ds:uri="4780d0d2-c080-455e-bee8-5b3382ef325a"/>
    <ds:schemaRef ds:uri="7509388a-dc3d-42e0-ad02-1f88cc25c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Links>
    <vt:vector size="24" baseType="variant">
      <vt:variant>
        <vt:i4>5505035</vt:i4>
      </vt:variant>
      <vt:variant>
        <vt:i4>9</vt:i4>
      </vt:variant>
      <vt:variant>
        <vt:i4>0</vt:i4>
      </vt:variant>
      <vt:variant>
        <vt:i4>5</vt:i4>
      </vt:variant>
      <vt:variant>
        <vt:lpwstr>https://public.cliengage.org/tools/assessment/tx-kea/</vt:lpwstr>
      </vt:variant>
      <vt:variant>
        <vt:lpwstr/>
      </vt:variant>
      <vt:variant>
        <vt:i4>7471152</vt:i4>
      </vt:variant>
      <vt:variant>
        <vt:i4>6</vt:i4>
      </vt:variant>
      <vt:variant>
        <vt:i4>0</vt:i4>
      </vt:variant>
      <vt:variant>
        <vt:i4>5</vt:i4>
      </vt:variant>
      <vt:variant>
        <vt:lpwstr>https://public.cliengage.org/training/diving-deeper/accessing-reports/</vt:lpwstr>
      </vt:variant>
      <vt:variant>
        <vt:lpwstr/>
      </vt:variant>
      <vt:variant>
        <vt:i4>7864432</vt:i4>
      </vt:variant>
      <vt:variant>
        <vt:i4>3</vt:i4>
      </vt:variant>
      <vt:variant>
        <vt:i4>0</vt:i4>
      </vt:variant>
      <vt:variant>
        <vt:i4>5</vt:i4>
      </vt:variant>
      <vt:variant>
        <vt:lpwstr>https://tiatexas.org/wp-content/uploads/2022/02/Guidance-for-Districts-Using-the-TX-KEA-Assessments.pdf</vt:lpwstr>
      </vt:variant>
      <vt:variant>
        <vt:lpwstr/>
      </vt:variant>
      <vt:variant>
        <vt:i4>3145781</vt:i4>
      </vt:variant>
      <vt:variant>
        <vt:i4>0</vt:i4>
      </vt:variant>
      <vt:variant>
        <vt:i4>0</vt:i4>
      </vt:variant>
      <vt:variant>
        <vt:i4>5</vt:i4>
      </vt:variant>
      <vt:variant>
        <vt:lpwstr>https://tiatexas.org/local-designation-system/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 Amy</dc:creator>
  <cp:keywords/>
  <dc:description/>
  <cp:lastModifiedBy>Ghafoor, Frank</cp:lastModifiedBy>
  <cp:revision>6</cp:revision>
  <dcterms:created xsi:type="dcterms:W3CDTF">2023-08-10T16:47:00Z</dcterms:created>
  <dcterms:modified xsi:type="dcterms:W3CDTF">2023-08-30T15:47:00Z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0x0101001B8CB2DC0153D0408D1CF651F2AD29DF</vt:lpwstr>
  </property>
  <property fmtid="{D5CDD505-2E9C-101B-9397-08002B2CF9AE}" pid="3" name="GrammarlyDocumentId">
    <vt:lpwstr>67c6046fcb74c97973ee0726b0bdc43bb5aeca93d4baa59c0685ecc5e761e48b</vt:lpwstr>
  </property>
  <property fmtid="{D5CDD505-2E9C-101B-9397-08002B2CF9AE}" pid="4" name="MediaServiceImageTags">
    <vt:lpwstr/>
  </property>
</Properties>
</file>